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EC" w:rsidRDefault="007C37EC" w:rsidP="007C37EC">
      <w:r>
        <w:rPr>
          <w:noProof/>
          <w:lang w:eastAsia="ru-RU"/>
        </w:rPr>
        <w:drawing>
          <wp:inline distT="0" distB="0" distL="0" distR="0">
            <wp:extent cx="8458200" cy="6146800"/>
            <wp:effectExtent l="19050" t="0" r="0" b="0"/>
            <wp:docPr id="1" name="Рисунок 1" descr="ыы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ыы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614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982"/>
        <w:gridCol w:w="1987"/>
        <w:gridCol w:w="1272"/>
        <w:gridCol w:w="2131"/>
        <w:gridCol w:w="4536"/>
        <w:gridCol w:w="2962"/>
      </w:tblGrid>
      <w:tr w:rsidR="007C37EC" w:rsidTr="007C37EC">
        <w:trPr>
          <w:trHeight w:val="1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lastRenderedPageBreak/>
              <w:t>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rPr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Наличие на официальном сайте организации в сети Интернет сведений о педагогических работниках организации и их обновление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Доступность и достаточность информации об организации.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ind w:left="120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Администрация ОО, администратор сайта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актуальной и достоверной информации на сайте учреждения</w:t>
            </w:r>
          </w:p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на сайте учреждения:</w:t>
            </w:r>
          </w:p>
          <w:p w:rsidR="007C37EC" w:rsidRDefault="007C37EC" w:rsidP="00AE21BC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механизмов обратной связи;</w:t>
            </w:r>
          </w:p>
          <w:p w:rsidR="007C37EC" w:rsidRDefault="007C37EC" w:rsidP="00AE21BC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tabs>
                <w:tab w:val="left" w:pos="3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деятельности учреждения и качестве предоставляемых образовательных услуг</w:t>
            </w:r>
          </w:p>
          <w:p w:rsidR="007C37EC" w:rsidRDefault="007C37EC">
            <w:pPr>
              <w:pStyle w:val="a3"/>
              <w:framePr w:wrap="notBeside" w:vAnchor="text" w:hAnchor="text" w:xAlign="center" w:y="1"/>
              <w:spacing w:line="226" w:lineRule="exact"/>
              <w:ind w:left="120"/>
              <w:rPr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lang w:eastAsia="en-US"/>
              </w:rPr>
            </w:pPr>
            <w:r>
              <w:rPr>
                <w:lang w:eastAsia="en-US"/>
              </w:rPr>
              <w:t>Наличие информации на официальном сайте, ее соответствие требованиям Правил размещения на официальном сайте образовательной организации в информационн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телекоммуникационный сети «Интернет» и обновления информации об образовательной организации.</w:t>
            </w:r>
          </w:p>
        </w:tc>
      </w:tr>
      <w:tr w:rsidR="007C37EC" w:rsidTr="007C37EC">
        <w:trPr>
          <w:trHeight w:val="1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1.4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Обеспечить на сайте ОО технической возможности получения информации о ходе рассмотрения обращений граждан, поступивших в организацию от получателей образовательных услуг.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Доступность и достаточность информации.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ind w:left="120"/>
              <w:rPr>
                <w:lang w:eastAsia="en-US"/>
              </w:rPr>
            </w:pPr>
            <w:r>
              <w:rPr>
                <w:lang w:eastAsia="en-US"/>
              </w:rPr>
              <w:t>Декабрь 2017г.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ОО, администратор сайта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актуальной и достоверной информации на сайте учреждения.</w:t>
            </w:r>
          </w:p>
          <w:p w:rsidR="007C37EC" w:rsidRDefault="007C37EC">
            <w:pPr>
              <w:pStyle w:val="a3"/>
              <w:framePr w:wrap="notBeside" w:vAnchor="text" w:hAnchor="text" w:xAlign="center" w:y="1"/>
              <w:spacing w:line="226" w:lineRule="exact"/>
              <w:ind w:left="120"/>
              <w:rPr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lang w:eastAsia="en-US"/>
              </w:rPr>
            </w:pPr>
            <w:r>
              <w:rPr>
                <w:lang w:eastAsia="en-US"/>
              </w:rPr>
              <w:t>Удовлетворённость получателей образовательных услуг.</w:t>
            </w:r>
          </w:p>
        </w:tc>
      </w:tr>
      <w:tr w:rsidR="007C37EC" w:rsidTr="007C37EC">
        <w:trPr>
          <w:trHeight w:val="701"/>
          <w:jc w:val="center"/>
        </w:trPr>
        <w:tc>
          <w:tcPr>
            <w:tcW w:w="15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2.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</w:tc>
      </w:tr>
      <w:tr w:rsidR="007C37EC" w:rsidTr="007C37EC">
        <w:trPr>
          <w:trHeight w:val="185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Мероприятия, направленные на повышение уровня бытовой комфортности пребывания в учреждении и развитие материально технической базы.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Наличие комфортных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Администрация ОО, библиотекарь, завхоз.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 w:rsidP="00AE21BC">
            <w:pPr>
              <w:pStyle w:val="a3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90"/>
              </w:tabs>
              <w:ind w:left="12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  <w:r>
              <w:rPr>
                <w:lang w:eastAsia="en-US"/>
              </w:rPr>
              <w:tab/>
              <w:t>современного учебного оборудования, тренажеров для детей с ОВЗ.</w:t>
            </w:r>
          </w:p>
          <w:p w:rsidR="007C37EC" w:rsidRDefault="007C37EC" w:rsidP="00AE21BC">
            <w:pPr>
              <w:pStyle w:val="a3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52"/>
              </w:tabs>
              <w:ind w:left="120"/>
              <w:rPr>
                <w:lang w:eastAsia="en-US"/>
              </w:rPr>
            </w:pPr>
            <w:r>
              <w:rPr>
                <w:lang w:eastAsia="en-US"/>
              </w:rPr>
              <w:t>Текущий ремонт учебных кабинетов, спортивного и актового залов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считающих условия оказания услуг комфортными от числа опрошенных о работе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12"/>
        <w:gridCol w:w="1982"/>
        <w:gridCol w:w="1987"/>
        <w:gridCol w:w="1272"/>
        <w:gridCol w:w="2131"/>
        <w:gridCol w:w="4536"/>
        <w:gridCol w:w="2962"/>
      </w:tblGrid>
      <w:tr w:rsidR="007C37EC" w:rsidTr="007C37EC">
        <w:trPr>
          <w:trHeight w:val="715"/>
          <w:jc w:val="center"/>
        </w:trPr>
        <w:tc>
          <w:tcPr>
            <w:tcW w:w="1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 xml:space="preserve">Регулярно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text" w:xAlign="center" w:y="1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обновленных электронных образовательных ресурсов, новых обучающих программ </w:t>
            </w: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7C37EC" w:rsidRDefault="007C37EC" w:rsidP="007C37E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982"/>
        <w:gridCol w:w="1987"/>
        <w:gridCol w:w="1272"/>
        <w:gridCol w:w="2131"/>
        <w:gridCol w:w="4536"/>
        <w:gridCol w:w="2962"/>
      </w:tblGrid>
      <w:tr w:rsidR="007C37EC" w:rsidTr="007C37EC">
        <w:trPr>
          <w:trHeight w:val="13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ОО, библиотекарь, завхоз.</w:t>
            </w:r>
          </w:p>
          <w:p w:rsidR="007C37EC" w:rsidRDefault="007C37EC">
            <w:pPr>
              <w:framePr w:wrap="notBeside" w:vAnchor="text" w:hAnchor="page" w:x="1101" w:y="-10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7EC" w:rsidRDefault="007C37EC">
            <w:pPr>
              <w:framePr w:wrap="notBeside" w:vAnchor="text" w:hAnchor="page" w:x="1101" w:y="-10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Директор, завхоз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26" w:lineRule="exact"/>
              <w:jc w:val="both"/>
              <w:rPr>
                <w:lang w:eastAsia="en-US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framePr w:wrap="notBeside" w:vAnchor="text" w:hAnchor="page" w:x="1101" w:y="-1082"/>
              <w:rPr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12"/>
        <w:gridCol w:w="1982"/>
        <w:gridCol w:w="1987"/>
        <w:gridCol w:w="1272"/>
        <w:gridCol w:w="2131"/>
        <w:gridCol w:w="4536"/>
        <w:gridCol w:w="2962"/>
      </w:tblGrid>
      <w:tr w:rsidR="007C37EC" w:rsidTr="007C37EC">
        <w:trPr>
          <w:trHeight w:val="470"/>
          <w:jc w:val="center"/>
        </w:trPr>
        <w:tc>
          <w:tcPr>
            <w:tcW w:w="1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отремонтированных учебных кабинетов (косметический ремонт)</w:t>
            </w: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C37EC" w:rsidTr="007C37EC">
        <w:trPr>
          <w:trHeight w:val="1262"/>
          <w:jc w:val="center"/>
        </w:trPr>
        <w:tc>
          <w:tcPr>
            <w:tcW w:w="1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after="720"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before="480" w:line="226" w:lineRule="exact"/>
              <w:ind w:left="120"/>
              <w:rPr>
                <w:lang w:eastAsia="en-US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 w:rsidP="00AE21BC">
            <w:pPr>
              <w:pStyle w:val="a3"/>
              <w:framePr w:wrap="notBeside" w:vAnchor="text" w:hAnchor="page" w:x="1101" w:y="-1082"/>
              <w:numPr>
                <w:ilvl w:val="0"/>
                <w:numId w:val="3"/>
              </w:numPr>
              <w:shd w:val="clear" w:color="auto" w:fill="auto"/>
              <w:tabs>
                <w:tab w:val="left" w:pos="4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Достижение коэффициента обеспеченности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учебной литературой - 100 % </w:t>
            </w:r>
          </w:p>
          <w:p w:rsidR="007C37EC" w:rsidRDefault="007C37EC" w:rsidP="00AE21BC">
            <w:pPr>
              <w:pStyle w:val="a3"/>
              <w:framePr w:wrap="notBeside" w:vAnchor="text" w:hAnchor="page" w:x="1101" w:y="-1082"/>
              <w:numPr>
                <w:ilvl w:val="0"/>
                <w:numId w:val="3"/>
              </w:numPr>
              <w:shd w:val="clear" w:color="auto" w:fill="auto"/>
              <w:tabs>
                <w:tab w:val="left" w:pos="142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Доведения</w:t>
            </w:r>
            <w:r>
              <w:rPr>
                <w:lang w:eastAsia="en-US"/>
              </w:rPr>
              <w:tab/>
              <w:t xml:space="preserve">оснащения учебных кабинетов </w:t>
            </w:r>
            <w:proofErr w:type="spellStart"/>
            <w:r>
              <w:rPr>
                <w:lang w:eastAsia="en-US"/>
              </w:rPr>
              <w:t>мультимедийным</w:t>
            </w:r>
            <w:proofErr w:type="spellEnd"/>
            <w:r>
              <w:rPr>
                <w:lang w:eastAsia="en-US"/>
              </w:rPr>
              <w:t xml:space="preserve"> оборудованием до 80 – 90  % от общего количества.</w:t>
            </w: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982"/>
        <w:gridCol w:w="1987"/>
        <w:gridCol w:w="1272"/>
        <w:gridCol w:w="2131"/>
        <w:gridCol w:w="4536"/>
        <w:gridCol w:w="2962"/>
      </w:tblGrid>
      <w:tr w:rsidR="007C37EC" w:rsidTr="007C37EC">
        <w:trPr>
          <w:trHeight w:val="25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jc w:val="left"/>
            </w:pPr>
            <w:r>
              <w:lastRenderedPageBreak/>
              <w:t>2.2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 xml:space="preserve">Регулярно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условий для лиц с ограниченными возможностями здоровья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считающих условия оказания услуг доступными от числа опрошенных о работе учреждения,</w:t>
            </w:r>
            <w:r>
              <w:rPr>
                <w:rStyle w:val="a6"/>
                <w:bCs/>
                <w:lang w:eastAsia="en-US"/>
              </w:rPr>
              <w:t xml:space="preserve"> 100 %</w:t>
            </w:r>
          </w:p>
        </w:tc>
      </w:tr>
      <w:tr w:rsidR="007C37EC" w:rsidTr="007C37EC">
        <w:trPr>
          <w:trHeight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jc w:val="left"/>
            </w:pPr>
            <w:r>
              <w:t>2.3.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 xml:space="preserve">Регулярно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C" w:rsidRDefault="007C3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АРМ для учителей в учебных кабинетах и лаборантских и других педагогических работников</w:t>
            </w:r>
          </w:p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комфортных бытовых комнат для тех. персонала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26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персонала, которая удовлетворена условиями работы по оказанию услуг в организации от числа опрошенного персонала организации,</w:t>
            </w:r>
            <w:r>
              <w:rPr>
                <w:rStyle w:val="a6"/>
                <w:bCs/>
                <w:lang w:eastAsia="en-US"/>
              </w:rPr>
              <w:t xml:space="preserve"> 100 %</w:t>
            </w:r>
          </w:p>
        </w:tc>
      </w:tr>
      <w:tr w:rsidR="007C37EC" w:rsidTr="007C37EC">
        <w:trPr>
          <w:trHeight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jc w:val="left"/>
            </w:pPr>
            <w:r>
              <w:t>2.4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Сотрудничество с Орловским СДК.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Договор о сотрудничестве с Орловским СДК.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В начале учебного года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Наличие договора о сотрудничестве с Орловским СДК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26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Доля </w:t>
            </w:r>
            <w:proofErr w:type="gramStart"/>
            <w:r>
              <w:rPr>
                <w:lang w:eastAsia="en-US"/>
              </w:rPr>
              <w:t>учащихся, посещающих творческие объединения в СДК составляет</w:t>
            </w:r>
            <w:proofErr w:type="gramEnd"/>
            <w:r>
              <w:rPr>
                <w:lang w:eastAsia="en-US"/>
              </w:rPr>
              <w:t xml:space="preserve"> не менее 80% от общего числа учащихся ОО.</w:t>
            </w:r>
          </w:p>
        </w:tc>
      </w:tr>
      <w:tr w:rsidR="007C37EC" w:rsidTr="007C37EC">
        <w:trPr>
          <w:trHeight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jc w:val="left"/>
            </w:pPr>
            <w:r>
              <w:t>2.5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ind w:left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Создать условия для развития творческих способностей учащихся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доступных условий получения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 xml:space="preserve">Регулярно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Администрация ОО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Участие обучающихся в соревнованиях, конкурсах, олимпиадах различного уровня.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26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Доля учащихся, участвующих в различных соревнованиях, конкурсах, олимпиадах составляет не менее 80% от общего количества обучающихся. Учащиеся являются не только участниками мероприятий, но и занимают призовые места.</w:t>
            </w:r>
          </w:p>
        </w:tc>
      </w:tr>
      <w:tr w:rsidR="007C37EC" w:rsidTr="007C37EC">
        <w:trPr>
          <w:trHeight w:val="14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jc w:val="left"/>
            </w:pPr>
            <w:r>
              <w:t>2.6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ind w:left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Обеспечить психологическое консультирование родителей на постоянной основе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5"/>
              <w:framePr w:wrap="notBeside" w:vAnchor="text" w:hAnchor="page" w:x="1101" w:y="-1082"/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Наличие комфортных условий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5"/>
              <w:framePr w:wrap="notBeside" w:vAnchor="text" w:hAnchor="page" w:x="1101" w:y="-1082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Регулярно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Директор, психолог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комфортного пребывания  учащихся и взаимодействие с родителями.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26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психологом всех участников образовательных отношений.</w:t>
            </w:r>
          </w:p>
        </w:tc>
      </w:tr>
      <w:tr w:rsidR="007C37EC" w:rsidTr="007C37EC">
        <w:trPr>
          <w:trHeight w:val="14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jc w:val="left"/>
            </w:pPr>
            <w:r>
              <w:t>2.7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ind w:left="120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Мероприятия, направленные на создание условий для учащихся с ОВЗ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5"/>
              <w:framePr w:wrap="notBeside" w:vAnchor="text" w:hAnchor="page" w:x="1101" w:y="-1082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Наличие комфортных условий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>получения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5"/>
              <w:framePr w:wrap="notBeside" w:vAnchor="text" w:hAnchor="page" w:x="1101" w:y="-1082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Регулярно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Администрация ОО, психолог, завхоз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всех участников образовательных отношений.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26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Наличие МТБ, повышение квалификации учителями, консультирование психологом  всех участников образовательных отношений.</w:t>
            </w:r>
          </w:p>
        </w:tc>
      </w:tr>
      <w:tr w:rsidR="007C37EC" w:rsidTr="007C37EC">
        <w:trPr>
          <w:trHeight w:val="202"/>
          <w:jc w:val="center"/>
        </w:trPr>
        <w:tc>
          <w:tcPr>
            <w:tcW w:w="15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C" w:rsidRDefault="007C37EC" w:rsidP="00AE21BC">
            <w:pPr>
              <w:pStyle w:val="20"/>
              <w:framePr w:wrap="notBeside" w:vAnchor="text" w:hAnchor="page" w:x="1101" w:y="-1082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20"/>
              <w:jc w:val="left"/>
            </w:pPr>
            <w:r>
              <w:t>Доброжелательность, вежливость и компетентность работников организации</w:t>
            </w:r>
          </w:p>
        </w:tc>
      </w:tr>
      <w:tr w:rsidR="007C37EC" w:rsidTr="007C37EC">
        <w:trPr>
          <w:trHeight w:val="12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20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jc w:val="left"/>
            </w:pPr>
            <w:r>
              <w:t>3.1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по обеспечению и созданию условий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1.Профессионализм персонала.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>. УВР и ВР педагог-психолог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педагогических работников, своевременно прошедших курсы повышения квалификации в соответствии с утвержденным графиком, в общем числе педагогических работников, подлежащих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37EC" w:rsidRDefault="007C37EC">
            <w:pPr>
              <w:pStyle w:val="a3"/>
              <w:framePr w:wrap="notBeside" w:vAnchor="text" w:hAnchor="page" w:x="1101" w:y="-1082"/>
              <w:shd w:val="clear" w:color="auto" w:fill="auto"/>
              <w:spacing w:line="226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 считающих персонал, оказывающий услуги, компетентным от числа опрошенных лиц,</w:t>
            </w:r>
            <w:r>
              <w:rPr>
                <w:rStyle w:val="a6"/>
                <w:bCs/>
                <w:lang w:eastAsia="en-US"/>
              </w:rPr>
              <w:t xml:space="preserve"> 100 %</w:t>
            </w:r>
          </w:p>
        </w:tc>
      </w:tr>
    </w:tbl>
    <w:p w:rsidR="007C37EC" w:rsidRDefault="007C37EC" w:rsidP="007C37EC">
      <w:pPr>
        <w:rPr>
          <w:sz w:val="2"/>
          <w:szCs w:val="2"/>
        </w:rPr>
      </w:pPr>
    </w:p>
    <w:p w:rsidR="007C37EC" w:rsidRDefault="007C37EC" w:rsidP="007C37EC">
      <w:pPr>
        <w:rPr>
          <w:sz w:val="2"/>
          <w:szCs w:val="2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487"/>
        <w:gridCol w:w="2092"/>
        <w:gridCol w:w="1970"/>
        <w:gridCol w:w="1266"/>
        <w:gridCol w:w="1964"/>
        <w:gridCol w:w="4571"/>
        <w:gridCol w:w="3044"/>
      </w:tblGrid>
      <w:tr w:rsidR="007C37EC" w:rsidTr="007C37EC">
        <w:tc>
          <w:tcPr>
            <w:tcW w:w="1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7C37EC" w:rsidTr="007C37E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 обеспечению и созданию условий для безопасности и комфортности в учреждении, на установление взаимоотношений педагогических работников с учащимися и родителями.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Профессионализм персонала.</w:t>
            </w:r>
          </w:p>
          <w:p w:rsidR="007C37EC" w:rsidRDefault="007C37EC">
            <w:pPr>
              <w:pStyle w:val="a3"/>
              <w:shd w:val="clear" w:color="auto" w:fill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Взаимодействие 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</w:p>
          <w:p w:rsidR="007C37EC" w:rsidRDefault="007C37EC">
            <w:pPr>
              <w:pStyle w:val="a3"/>
              <w:shd w:val="clear" w:color="auto" w:fill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работниками</w:t>
            </w:r>
          </w:p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организации.</w:t>
            </w:r>
          </w:p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7EC" w:rsidRDefault="007C3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Регулярно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ОО, психолог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квалифицированных педагогических работников. Создание школьной службы медиации.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лиц, считающих, что услуги оказываются персоналом в доброжелательной и вежливой форме от числа опрошенных лиц,</w:t>
            </w:r>
            <w:r>
              <w:rPr>
                <w:rStyle w:val="1"/>
                <w:rFonts w:cs="Tahoma"/>
                <w:bCs/>
                <w:sz w:val="18"/>
                <w:szCs w:val="18"/>
              </w:rPr>
              <w:t xml:space="preserve"> 100 %.</w:t>
            </w:r>
          </w:p>
        </w:tc>
      </w:tr>
      <w:tr w:rsidR="007C37EC" w:rsidTr="007C37EC">
        <w:trPr>
          <w:trHeight w:val="2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компетентности работников ОО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Профессионализм персонала.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Регулярно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курсов повышения квалификации. Аттестация педагогов на 1 квалификационную категорию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педагогических работников, своевременно прошедших курсы повышения квалификации в соответствии с утвержденным графиком, в общем числе педагогических работников составляет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100%.</w:t>
            </w:r>
          </w:p>
          <w:p w:rsidR="007C37EC" w:rsidRDefault="007C37EC">
            <w:pPr>
              <w:pStyle w:val="a3"/>
              <w:shd w:val="clear" w:color="auto" w:fill="auto"/>
              <w:tabs>
                <w:tab w:val="left" w:pos="442"/>
              </w:tabs>
              <w:spacing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педагогических работников с 1 квалификационной категорией составляет не менее 50% от общего количества педагогов.</w:t>
            </w:r>
          </w:p>
          <w:p w:rsidR="007C37EC" w:rsidRDefault="007C37EC">
            <w:pPr>
              <w:pStyle w:val="a3"/>
              <w:shd w:val="clear" w:color="auto" w:fill="auto"/>
              <w:tabs>
                <w:tab w:val="left" w:pos="442"/>
              </w:tabs>
              <w:spacing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Повышение профессионализма. Отсутствие жалоб.</w:t>
            </w:r>
          </w:p>
        </w:tc>
      </w:tr>
      <w:tr w:rsidR="007C37EC" w:rsidTr="007C37EC">
        <w:tc>
          <w:tcPr>
            <w:tcW w:w="1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</w:rPr>
              <w:t>4.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7C37EC" w:rsidTr="007C37E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обеспечением МТБ ОО.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НОКО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Регулярно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Директор, завхоз.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Обновление МТБ.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МТБ нормам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Удовлетворённость всех участников образовательных отношений.</w:t>
            </w:r>
          </w:p>
        </w:tc>
      </w:tr>
      <w:tr w:rsidR="007C37EC" w:rsidTr="007C37E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направленные на повышение уровня подготовки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НОКО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Регулярно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ОО, учителя, библиотекарь, завхоз.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pStyle w:val="a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Своевременное оповещение участников образовательных отношений о деятельности школы.</w:t>
            </w:r>
          </w:p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составляет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100%.</w:t>
            </w:r>
          </w:p>
        </w:tc>
      </w:tr>
      <w:tr w:rsidR="007C37EC" w:rsidTr="007C37E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направленные на повышение уровня подготовки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НОКО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Регулярно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ОО, учителя, библиотекарь, завхоз.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C" w:rsidRDefault="007C37EC">
            <w:pPr>
              <w:pStyle w:val="a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Своевременное оповещение участников образовательных отношений о деятельности школы.</w:t>
            </w:r>
          </w:p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C" w:rsidRDefault="007C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составляет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</w:tbl>
    <w:p w:rsidR="007C37EC" w:rsidRDefault="007C37EC" w:rsidP="007C37EC">
      <w:pPr>
        <w:rPr>
          <w:rFonts w:ascii="Times New Roman" w:hAnsi="Times New Roman" w:cs="Times New Roman"/>
          <w:sz w:val="18"/>
          <w:szCs w:val="18"/>
        </w:rPr>
      </w:pPr>
    </w:p>
    <w:p w:rsidR="007C37EC" w:rsidRDefault="007C37EC" w:rsidP="007C37EC"/>
    <w:p w:rsidR="00140E9C" w:rsidRDefault="00140E9C"/>
    <w:sectPr w:rsidR="00140E9C" w:rsidSect="007C37EC">
      <w:pgSz w:w="16834" w:h="11909" w:orient="landscape"/>
      <w:pgMar w:top="794" w:right="357" w:bottom="851" w:left="1049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3CFD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C37EC"/>
    <w:rsid w:val="00140E9C"/>
    <w:rsid w:val="0033196E"/>
    <w:rsid w:val="007C37EC"/>
    <w:rsid w:val="00B8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C37EC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C37EC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C37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37EC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a5">
    <w:name w:val="обычный"/>
    <w:basedOn w:val="a"/>
    <w:rsid w:val="007C37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+ Полужирный"/>
    <w:uiPriority w:val="99"/>
    <w:rsid w:val="007C37EC"/>
    <w:rPr>
      <w:rFonts w:ascii="Times New Roman" w:hAnsi="Times New Roman" w:cs="Times New Roman" w:hint="default"/>
      <w:b/>
      <w:bCs w:val="0"/>
      <w:spacing w:val="0"/>
      <w:sz w:val="19"/>
    </w:rPr>
  </w:style>
  <w:style w:type="character" w:customStyle="1" w:styleId="1">
    <w:name w:val="Основной текст + Полужирный1"/>
    <w:uiPriority w:val="99"/>
    <w:rsid w:val="007C37EC"/>
    <w:rPr>
      <w:rFonts w:ascii="Times New Roman" w:hAnsi="Times New Roman" w:cs="Times New Roman" w:hint="default"/>
      <w:b/>
      <w:bCs w:val="0"/>
      <w:spacing w:val="0"/>
      <w:sz w:val="19"/>
    </w:rPr>
  </w:style>
  <w:style w:type="table" w:styleId="a7">
    <w:name w:val="Table Grid"/>
    <w:basedOn w:val="a1"/>
    <w:uiPriority w:val="59"/>
    <w:rsid w:val="007C37EC"/>
    <w:pPr>
      <w:spacing w:after="0" w:line="240" w:lineRule="auto"/>
    </w:pPr>
    <w:rPr>
      <w:rFonts w:ascii="Tahoma" w:eastAsia="Times New Roman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6537</Characters>
  <Application>Microsoft Office Word</Application>
  <DocSecurity>0</DocSecurity>
  <Lines>54</Lines>
  <Paragraphs>15</Paragraphs>
  <ScaleCrop>false</ScaleCrop>
  <Company>DNS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2017-12-06T03:12:00Z</dcterms:created>
  <dcterms:modified xsi:type="dcterms:W3CDTF">2017-12-06T03:13:00Z</dcterms:modified>
</cp:coreProperties>
</file>