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957A71">
      <w:r>
        <w:rPr>
          <w:noProof/>
          <w:lang w:eastAsia="ru-RU"/>
        </w:rPr>
        <w:drawing>
          <wp:inline distT="0" distB="0" distL="0" distR="0">
            <wp:extent cx="6130925" cy="8433027"/>
            <wp:effectExtent l="19050" t="0" r="3175" b="0"/>
            <wp:docPr id="1" name="Рисунок 1" descr="C:\Users\12\Pictures\2019-10-19 в\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9 в\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A71" w:rsidRDefault="00957A71"/>
    <w:p w:rsidR="00957A71" w:rsidRDefault="00957A71"/>
    <w:p w:rsidR="00957A71" w:rsidRDefault="00957A71"/>
    <w:p w:rsidR="00957A71" w:rsidRDefault="00957A71"/>
    <w:p w:rsidR="00957A71" w:rsidRPr="00CB6FA0" w:rsidRDefault="00957A71" w:rsidP="00957A71">
      <w:pPr>
        <w:pStyle w:val="14"/>
        <w:numPr>
          <w:ilvl w:val="0"/>
          <w:numId w:val="1"/>
        </w:numPr>
        <w:shd w:val="clear" w:color="auto" w:fill="auto"/>
        <w:tabs>
          <w:tab w:val="left" w:pos="1316"/>
          <w:tab w:val="left" w:pos="9923"/>
        </w:tabs>
        <w:spacing w:after="0" w:line="346" w:lineRule="exact"/>
        <w:ind w:right="431" w:firstLine="640"/>
        <w:jc w:val="both"/>
        <w:rPr>
          <w:sz w:val="24"/>
          <w:szCs w:val="24"/>
        </w:rPr>
      </w:pPr>
      <w:r w:rsidRPr="00CB6FA0">
        <w:rPr>
          <w:rStyle w:val="10"/>
          <w:sz w:val="24"/>
          <w:szCs w:val="24"/>
        </w:rPr>
        <w:lastRenderedPageBreak/>
        <w:t>Цель: создание условий для профилактики безнадзорности и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 xml:space="preserve">правонарушений </w:t>
      </w:r>
      <w:proofErr w:type="gramStart"/>
      <w:r w:rsidRPr="00CB6FA0">
        <w:rPr>
          <w:rStyle w:val="10"/>
          <w:sz w:val="24"/>
          <w:szCs w:val="24"/>
        </w:rPr>
        <w:t>среди</w:t>
      </w:r>
      <w:proofErr w:type="gramEnd"/>
      <w:r w:rsidRPr="00CB6FA0">
        <w:rPr>
          <w:rStyle w:val="10"/>
          <w:sz w:val="24"/>
          <w:szCs w:val="24"/>
        </w:rPr>
        <w:t xml:space="preserve"> обучающихся в школе.</w:t>
      </w:r>
    </w:p>
    <w:p w:rsidR="00957A71" w:rsidRPr="00CB6FA0" w:rsidRDefault="00957A71" w:rsidP="00957A71">
      <w:pPr>
        <w:pStyle w:val="14"/>
        <w:numPr>
          <w:ilvl w:val="1"/>
          <w:numId w:val="2"/>
        </w:numPr>
        <w:shd w:val="clear" w:color="auto" w:fill="auto"/>
        <w:tabs>
          <w:tab w:val="left" w:pos="1279"/>
          <w:tab w:val="left" w:pos="9923"/>
        </w:tabs>
        <w:spacing w:after="0" w:line="346" w:lineRule="exact"/>
        <w:ind w:right="431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Задачи:</w:t>
      </w:r>
    </w:p>
    <w:p w:rsidR="00957A71" w:rsidRPr="00CB6FA0" w:rsidRDefault="00957A71" w:rsidP="00957A71">
      <w:pPr>
        <w:pStyle w:val="14"/>
        <w:shd w:val="clear" w:color="auto" w:fill="auto"/>
        <w:tabs>
          <w:tab w:val="left" w:pos="9923"/>
        </w:tabs>
        <w:spacing w:after="0" w:line="346" w:lineRule="exact"/>
        <w:ind w:right="431"/>
        <w:jc w:val="both"/>
        <w:rPr>
          <w:sz w:val="24"/>
          <w:szCs w:val="24"/>
        </w:rPr>
      </w:pPr>
      <w:proofErr w:type="gramStart"/>
      <w:r w:rsidRPr="00CB6FA0">
        <w:rPr>
          <w:rStyle w:val="10"/>
          <w:sz w:val="24"/>
          <w:szCs w:val="24"/>
        </w:rPr>
        <w:t>2.2.1. оказание помощи родителям {законным представителям) по вопросам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обучения и воспитания детей;</w:t>
      </w:r>
      <w:proofErr w:type="gramEnd"/>
    </w:p>
    <w:p w:rsidR="00957A71" w:rsidRPr="00CB6FA0" w:rsidRDefault="00957A71" w:rsidP="00957A71">
      <w:pPr>
        <w:pStyle w:val="14"/>
        <w:shd w:val="clear" w:color="auto" w:fill="auto"/>
        <w:tabs>
          <w:tab w:val="left" w:pos="9923"/>
        </w:tabs>
        <w:spacing w:after="0" w:line="346" w:lineRule="exact"/>
        <w:ind w:right="431"/>
        <w:jc w:val="both"/>
        <w:rPr>
          <w:sz w:val="24"/>
          <w:szCs w:val="24"/>
        </w:rPr>
      </w:pPr>
      <w:r w:rsidRPr="00CB6FA0">
        <w:rPr>
          <w:rStyle w:val="10"/>
          <w:sz w:val="24"/>
          <w:szCs w:val="24"/>
        </w:rPr>
        <w:t>2.2.3. разработка и осуществление комплекса мероприятий по профилактике и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 xml:space="preserve">предупреждению правонарушений </w:t>
      </w:r>
      <w:proofErr w:type="gramStart"/>
      <w:r w:rsidRPr="00CB6FA0">
        <w:rPr>
          <w:rStyle w:val="10"/>
          <w:sz w:val="24"/>
          <w:szCs w:val="24"/>
        </w:rPr>
        <w:t>среди</w:t>
      </w:r>
      <w:proofErr w:type="gramEnd"/>
      <w:r w:rsidRPr="00CB6FA0">
        <w:rPr>
          <w:rStyle w:val="10"/>
          <w:sz w:val="24"/>
          <w:szCs w:val="24"/>
        </w:rPr>
        <w:t xml:space="preserve"> обучающихся в школе;</w:t>
      </w:r>
    </w:p>
    <w:p w:rsidR="00957A71" w:rsidRDefault="00957A71" w:rsidP="00957A71">
      <w:pPr>
        <w:pStyle w:val="14"/>
        <w:shd w:val="clear" w:color="auto" w:fill="auto"/>
        <w:tabs>
          <w:tab w:val="left" w:pos="9923"/>
        </w:tabs>
        <w:spacing w:after="0" w:line="346" w:lineRule="exact"/>
        <w:ind w:right="431"/>
        <w:jc w:val="both"/>
        <w:rPr>
          <w:rStyle w:val="10"/>
          <w:sz w:val="24"/>
          <w:szCs w:val="24"/>
        </w:rPr>
      </w:pPr>
      <w:r w:rsidRPr="00BB2B37">
        <w:rPr>
          <w:rStyle w:val="115pt"/>
          <w:sz w:val="24"/>
          <w:szCs w:val="24"/>
        </w:rPr>
        <w:t>2</w:t>
      </w:r>
      <w:r w:rsidRPr="00BB2B37">
        <w:rPr>
          <w:rStyle w:val="105pt1pt"/>
          <w:sz w:val="24"/>
          <w:szCs w:val="24"/>
        </w:rPr>
        <w:t>.2.4.</w:t>
      </w:r>
      <w:r w:rsidRPr="00CB6FA0">
        <w:rPr>
          <w:rStyle w:val="10"/>
          <w:sz w:val="24"/>
          <w:szCs w:val="24"/>
        </w:rPr>
        <w:t>организация работы с несовершеннолетними и их семьями, оказавшимися</w:t>
      </w:r>
      <w:r>
        <w:rPr>
          <w:rStyle w:val="17pt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трудной жизненной ситуации и социально-опасном положении.</w:t>
      </w:r>
    </w:p>
    <w:p w:rsidR="00957A71" w:rsidRPr="00CB6FA0" w:rsidRDefault="00957A71" w:rsidP="00957A71">
      <w:pPr>
        <w:pStyle w:val="14"/>
        <w:shd w:val="clear" w:color="auto" w:fill="auto"/>
        <w:tabs>
          <w:tab w:val="left" w:pos="9923"/>
        </w:tabs>
        <w:spacing w:after="0" w:line="346" w:lineRule="exact"/>
        <w:ind w:right="431" w:firstLine="640"/>
        <w:jc w:val="both"/>
        <w:rPr>
          <w:sz w:val="24"/>
          <w:szCs w:val="24"/>
        </w:rPr>
      </w:pPr>
    </w:p>
    <w:p w:rsidR="00957A71" w:rsidRPr="00CB6FA0" w:rsidRDefault="00957A71" w:rsidP="00957A71">
      <w:pPr>
        <w:keepNext/>
        <w:keepLines/>
        <w:tabs>
          <w:tab w:val="left" w:pos="9923"/>
        </w:tabs>
        <w:spacing w:after="287" w:line="250" w:lineRule="exact"/>
        <w:ind w:right="431"/>
        <w:rPr>
          <w:rFonts w:ascii="Times New Roman" w:hAnsi="Times New Roman" w:cs="Times New Roman"/>
          <w:sz w:val="24"/>
          <w:szCs w:val="24"/>
        </w:rPr>
      </w:pPr>
      <w:bookmarkStart w:id="0" w:name="bookmark9"/>
      <w:r w:rsidRPr="00CB6FA0">
        <w:rPr>
          <w:rStyle w:val="2"/>
          <w:rFonts w:eastAsiaTheme="minorEastAsia"/>
          <w:sz w:val="24"/>
          <w:szCs w:val="24"/>
        </w:rPr>
        <w:t>3. Направления деятельности Совета профилактики</w:t>
      </w:r>
      <w:bookmarkEnd w:id="0"/>
    </w:p>
    <w:p w:rsidR="00957A71" w:rsidRPr="00CB6FA0" w:rsidRDefault="00957A71" w:rsidP="00957A71">
      <w:pPr>
        <w:pStyle w:val="14"/>
        <w:numPr>
          <w:ilvl w:val="1"/>
          <w:numId w:val="3"/>
        </w:numPr>
        <w:shd w:val="clear" w:color="auto" w:fill="auto"/>
        <w:tabs>
          <w:tab w:val="left" w:pos="1326"/>
          <w:tab w:val="left" w:pos="9923"/>
        </w:tabs>
        <w:spacing w:after="0" w:line="350" w:lineRule="exact"/>
        <w:ind w:right="431"/>
        <w:jc w:val="both"/>
        <w:rPr>
          <w:sz w:val="24"/>
          <w:szCs w:val="24"/>
        </w:rPr>
      </w:pPr>
      <w:r w:rsidRPr="00CB6FA0">
        <w:rPr>
          <w:rStyle w:val="10"/>
          <w:sz w:val="24"/>
          <w:szCs w:val="24"/>
        </w:rPr>
        <w:t>Планирование и организация индивидуальной профилактической работы с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учащимися «группы риска», состоящи</w:t>
      </w:r>
      <w:r>
        <w:rPr>
          <w:rStyle w:val="10"/>
          <w:sz w:val="24"/>
          <w:szCs w:val="24"/>
        </w:rPr>
        <w:t>ми на внутри школьном учете, на</w:t>
      </w:r>
      <w:r w:rsidRPr="00CB6FA0">
        <w:rPr>
          <w:rStyle w:val="10"/>
          <w:sz w:val="24"/>
          <w:szCs w:val="24"/>
        </w:rPr>
        <w:t xml:space="preserve"> учете в отделе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по делам несовершеннолетних при отделе полиции с. Дзержинское.</w:t>
      </w:r>
    </w:p>
    <w:p w:rsidR="00957A71" w:rsidRPr="00CB6FA0" w:rsidRDefault="00957A71" w:rsidP="00957A71">
      <w:pPr>
        <w:pStyle w:val="14"/>
        <w:shd w:val="clear" w:color="auto" w:fill="auto"/>
        <w:tabs>
          <w:tab w:val="left" w:pos="9923"/>
        </w:tabs>
        <w:spacing w:after="0" w:line="350" w:lineRule="exact"/>
        <w:ind w:right="431"/>
        <w:jc w:val="both"/>
        <w:rPr>
          <w:sz w:val="24"/>
          <w:szCs w:val="24"/>
        </w:rPr>
      </w:pPr>
      <w:r w:rsidRPr="00CB6FA0">
        <w:rPr>
          <w:rStyle w:val="10"/>
          <w:sz w:val="24"/>
          <w:szCs w:val="24"/>
        </w:rPr>
        <w:t xml:space="preserve">3.2. </w:t>
      </w:r>
      <w:proofErr w:type="gramStart"/>
      <w:r w:rsidRPr="00CB6FA0">
        <w:rPr>
          <w:rStyle w:val="10"/>
          <w:sz w:val="24"/>
          <w:szCs w:val="24"/>
        </w:rPr>
        <w:t>Анализ состояния правонарушений и преступности среди обучающихся,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состояния воспитательной и профилактической работы, направленной на ее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предупреждение.</w:t>
      </w:r>
      <w:proofErr w:type="gramEnd"/>
    </w:p>
    <w:p w:rsidR="00957A71" w:rsidRPr="00CB6FA0" w:rsidRDefault="00957A71" w:rsidP="00957A71">
      <w:pPr>
        <w:pStyle w:val="14"/>
        <w:shd w:val="clear" w:color="auto" w:fill="auto"/>
        <w:tabs>
          <w:tab w:val="left" w:pos="1225"/>
          <w:tab w:val="left" w:pos="9923"/>
        </w:tabs>
        <w:spacing w:after="0" w:line="350" w:lineRule="exact"/>
        <w:ind w:right="431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 xml:space="preserve">3.3. </w:t>
      </w:r>
      <w:r w:rsidRPr="00CB6FA0">
        <w:rPr>
          <w:rStyle w:val="10"/>
          <w:sz w:val="24"/>
          <w:szCs w:val="24"/>
        </w:rPr>
        <w:t>Рассмотрение персональных дел обучающихся, требующих особого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воспитательно-педагогического внимания.</w:t>
      </w:r>
    </w:p>
    <w:p w:rsidR="00957A71" w:rsidRPr="00CB6FA0" w:rsidRDefault="00957A71" w:rsidP="00957A71">
      <w:pPr>
        <w:pStyle w:val="14"/>
        <w:numPr>
          <w:ilvl w:val="1"/>
          <w:numId w:val="4"/>
        </w:numPr>
        <w:shd w:val="clear" w:color="auto" w:fill="auto"/>
        <w:tabs>
          <w:tab w:val="left" w:pos="1330"/>
          <w:tab w:val="left" w:pos="9923"/>
        </w:tabs>
        <w:spacing w:after="0" w:line="350" w:lineRule="exact"/>
        <w:ind w:right="431"/>
        <w:jc w:val="both"/>
        <w:rPr>
          <w:sz w:val="24"/>
          <w:szCs w:val="24"/>
        </w:rPr>
      </w:pPr>
      <w:r w:rsidRPr="00CB6FA0">
        <w:rPr>
          <w:rStyle w:val="10"/>
          <w:sz w:val="24"/>
          <w:szCs w:val="24"/>
        </w:rPr>
        <w:t xml:space="preserve">Выявление и постановка на </w:t>
      </w:r>
      <w:proofErr w:type="spellStart"/>
      <w:r w:rsidRPr="00CB6FA0">
        <w:rPr>
          <w:rStyle w:val="10"/>
          <w:sz w:val="24"/>
          <w:szCs w:val="24"/>
        </w:rPr>
        <w:t>внутришкольный</w:t>
      </w:r>
      <w:proofErr w:type="spellEnd"/>
      <w:r w:rsidRPr="00CB6FA0">
        <w:rPr>
          <w:rStyle w:val="10"/>
          <w:sz w:val="24"/>
          <w:szCs w:val="24"/>
        </w:rPr>
        <w:t xml:space="preserve"> учет детей «группы риска» и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родителей, не выполняющих своих обязанностей по воспитанию и обучению детей.</w:t>
      </w:r>
    </w:p>
    <w:p w:rsidR="00957A71" w:rsidRPr="00CB6FA0" w:rsidRDefault="00957A71" w:rsidP="00957A71">
      <w:pPr>
        <w:pStyle w:val="14"/>
        <w:numPr>
          <w:ilvl w:val="1"/>
          <w:numId w:val="4"/>
        </w:numPr>
        <w:shd w:val="clear" w:color="auto" w:fill="auto"/>
        <w:tabs>
          <w:tab w:val="left" w:pos="1254"/>
          <w:tab w:val="left" w:pos="9923"/>
        </w:tabs>
        <w:spacing w:after="0" w:line="350" w:lineRule="exact"/>
        <w:ind w:right="431"/>
        <w:jc w:val="both"/>
        <w:rPr>
          <w:sz w:val="24"/>
          <w:szCs w:val="24"/>
        </w:rPr>
      </w:pPr>
      <w:r w:rsidRPr="00CB6FA0">
        <w:rPr>
          <w:rStyle w:val="10"/>
          <w:sz w:val="24"/>
          <w:szCs w:val="24"/>
        </w:rPr>
        <w:t xml:space="preserve">Организация работы по вовлечению </w:t>
      </w:r>
      <w:proofErr w:type="gramStart"/>
      <w:r w:rsidRPr="00CB6FA0">
        <w:rPr>
          <w:rStyle w:val="10"/>
          <w:sz w:val="24"/>
          <w:szCs w:val="24"/>
        </w:rPr>
        <w:t>обучающихся</w:t>
      </w:r>
      <w:proofErr w:type="gramEnd"/>
      <w:r w:rsidRPr="00CB6FA0">
        <w:rPr>
          <w:rStyle w:val="10"/>
          <w:sz w:val="24"/>
          <w:szCs w:val="24"/>
        </w:rPr>
        <w:t xml:space="preserve"> «группы риска</w:t>
      </w:r>
      <w:r w:rsidRPr="00BB2B37">
        <w:rPr>
          <w:rStyle w:val="10"/>
          <w:sz w:val="24"/>
          <w:szCs w:val="24"/>
        </w:rPr>
        <w:t>»</w:t>
      </w:r>
      <w:r w:rsidRPr="00BB2B37">
        <w:rPr>
          <w:rStyle w:val="17pt"/>
          <w:sz w:val="24"/>
          <w:szCs w:val="24"/>
        </w:rPr>
        <w:t xml:space="preserve"> в</w:t>
      </w:r>
      <w:r w:rsidRPr="00CB6FA0">
        <w:rPr>
          <w:rStyle w:val="17pt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спортивные секции, детские объединения.</w:t>
      </w:r>
    </w:p>
    <w:p w:rsidR="00957A71" w:rsidRPr="00CB6FA0" w:rsidRDefault="00957A71" w:rsidP="00957A71">
      <w:pPr>
        <w:pStyle w:val="14"/>
        <w:numPr>
          <w:ilvl w:val="1"/>
          <w:numId w:val="4"/>
        </w:numPr>
        <w:shd w:val="clear" w:color="auto" w:fill="auto"/>
        <w:tabs>
          <w:tab w:val="left" w:pos="1326"/>
          <w:tab w:val="left" w:pos="9923"/>
        </w:tabs>
        <w:spacing w:after="0" w:line="350" w:lineRule="exact"/>
        <w:ind w:right="431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>Ходатайств</w:t>
      </w:r>
      <w:r w:rsidRPr="00CB6FA0">
        <w:rPr>
          <w:rStyle w:val="10"/>
          <w:sz w:val="24"/>
          <w:szCs w:val="24"/>
        </w:rPr>
        <w:t xml:space="preserve"> перед отделом по делам несовершеннолетних УВД, комиссией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по делам несовершеннолетних и защите их прав о снятии с учета исправившихся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учащихся.</w:t>
      </w:r>
    </w:p>
    <w:p w:rsidR="00957A71" w:rsidRPr="00CB6FA0" w:rsidRDefault="00957A71" w:rsidP="00957A71">
      <w:pPr>
        <w:pStyle w:val="14"/>
        <w:numPr>
          <w:ilvl w:val="1"/>
          <w:numId w:val="4"/>
        </w:numPr>
        <w:shd w:val="clear" w:color="auto" w:fill="auto"/>
        <w:tabs>
          <w:tab w:val="left" w:pos="1234"/>
          <w:tab w:val="left" w:pos="9923"/>
        </w:tabs>
        <w:spacing w:after="0" w:line="350" w:lineRule="exact"/>
        <w:ind w:right="431"/>
        <w:jc w:val="both"/>
        <w:rPr>
          <w:sz w:val="24"/>
          <w:szCs w:val="24"/>
        </w:rPr>
      </w:pPr>
      <w:r w:rsidRPr="00CB6FA0">
        <w:rPr>
          <w:rStyle w:val="10"/>
          <w:sz w:val="24"/>
          <w:szCs w:val="24"/>
        </w:rPr>
        <w:t>Отчет о проводимой работе и ее результатах перед педагогически</w:t>
      </w:r>
      <w:proofErr w:type="gramStart"/>
      <w:r w:rsidRPr="00CB6FA0">
        <w:rPr>
          <w:rStyle w:val="10"/>
          <w:sz w:val="24"/>
          <w:szCs w:val="24"/>
        </w:rPr>
        <w:t>м-</w:t>
      </w:r>
      <w:proofErr w:type="gramEnd"/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коллективом 2 раза в год.</w:t>
      </w:r>
    </w:p>
    <w:p w:rsidR="00957A71" w:rsidRPr="00CB6FA0" w:rsidRDefault="00957A71" w:rsidP="00957A71">
      <w:pPr>
        <w:pStyle w:val="14"/>
        <w:numPr>
          <w:ilvl w:val="1"/>
          <w:numId w:val="4"/>
        </w:numPr>
        <w:shd w:val="clear" w:color="auto" w:fill="auto"/>
        <w:tabs>
          <w:tab w:val="left" w:pos="1326"/>
          <w:tab w:val="left" w:pos="9923"/>
        </w:tabs>
        <w:spacing w:after="320" w:line="350" w:lineRule="exact"/>
        <w:ind w:right="431"/>
        <w:jc w:val="both"/>
        <w:rPr>
          <w:sz w:val="24"/>
          <w:szCs w:val="24"/>
        </w:rPr>
      </w:pPr>
      <w:r w:rsidRPr="00CB6FA0">
        <w:rPr>
          <w:rStyle w:val="10"/>
          <w:sz w:val="24"/>
          <w:szCs w:val="24"/>
        </w:rPr>
        <w:t>Работа Совета профилактики планируется на учебный год. План работы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обсуждается на заседании Совета профилактики и утверждается на заседании Совета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профилактики и утверждается директором школы.</w:t>
      </w:r>
    </w:p>
    <w:p w:rsidR="00957A71" w:rsidRPr="00CB6FA0" w:rsidRDefault="00957A71" w:rsidP="00957A71">
      <w:pPr>
        <w:keepNext/>
        <w:keepLines/>
        <w:tabs>
          <w:tab w:val="left" w:pos="9923"/>
        </w:tabs>
        <w:spacing w:after="291" w:line="250" w:lineRule="exact"/>
        <w:ind w:right="431"/>
        <w:rPr>
          <w:rFonts w:ascii="Times New Roman" w:hAnsi="Times New Roman" w:cs="Times New Roman"/>
          <w:sz w:val="24"/>
          <w:szCs w:val="24"/>
        </w:rPr>
      </w:pPr>
      <w:bookmarkStart w:id="1" w:name="bookmark10"/>
      <w:r w:rsidRPr="00CB6FA0">
        <w:rPr>
          <w:rStyle w:val="2"/>
          <w:rFonts w:eastAsiaTheme="minorEastAsia"/>
          <w:sz w:val="24"/>
          <w:szCs w:val="24"/>
        </w:rPr>
        <w:t>4. Регламент деятельности Совета профилактики</w:t>
      </w:r>
      <w:bookmarkEnd w:id="1"/>
    </w:p>
    <w:p w:rsidR="00957A71" w:rsidRPr="00CB6FA0" w:rsidRDefault="00957A71" w:rsidP="00957A71">
      <w:pPr>
        <w:pStyle w:val="14"/>
        <w:numPr>
          <w:ilvl w:val="1"/>
          <w:numId w:val="5"/>
        </w:numPr>
        <w:shd w:val="clear" w:color="auto" w:fill="auto"/>
        <w:tabs>
          <w:tab w:val="left" w:pos="1230"/>
          <w:tab w:val="left" w:pos="9923"/>
        </w:tabs>
        <w:spacing w:after="0" w:line="346" w:lineRule="exact"/>
        <w:ind w:right="431"/>
        <w:jc w:val="both"/>
        <w:rPr>
          <w:sz w:val="24"/>
          <w:szCs w:val="24"/>
        </w:rPr>
      </w:pPr>
      <w:r w:rsidRPr="00CB6FA0">
        <w:rPr>
          <w:rStyle w:val="10"/>
          <w:sz w:val="24"/>
          <w:szCs w:val="24"/>
        </w:rPr>
        <w:t>Заседание Совета профилактики проводится по мере необходимости, но не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реже одного раза в месяц.</w:t>
      </w:r>
    </w:p>
    <w:p w:rsidR="00957A71" w:rsidRPr="00CB6FA0" w:rsidRDefault="00957A71" w:rsidP="00957A71">
      <w:pPr>
        <w:pStyle w:val="14"/>
        <w:shd w:val="clear" w:color="auto" w:fill="auto"/>
        <w:tabs>
          <w:tab w:val="left" w:pos="1249"/>
          <w:tab w:val="left" w:pos="9923"/>
        </w:tabs>
        <w:spacing w:after="0" w:line="346" w:lineRule="exact"/>
        <w:ind w:right="431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 xml:space="preserve">4.2. </w:t>
      </w:r>
      <w:r w:rsidRPr="00CB6FA0">
        <w:rPr>
          <w:rStyle w:val="10"/>
          <w:sz w:val="24"/>
          <w:szCs w:val="24"/>
        </w:rPr>
        <w:t>Заседание Совета профилактики является правомочным, если на нем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присутствуют более половины его членов. Решения принимаются простым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большинством голосов его членов, участвующих в заседании. В случае равенства</w:t>
      </w:r>
      <w:r w:rsidRPr="00CB6FA0">
        <w:rPr>
          <w:rStyle w:val="11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 xml:space="preserve">голосов, голос </w:t>
      </w:r>
      <w:r w:rsidRPr="00CB6FA0">
        <w:rPr>
          <w:rStyle w:val="10"/>
          <w:sz w:val="24"/>
          <w:szCs w:val="24"/>
        </w:rPr>
        <w:t>председателя является решающим.</w:t>
      </w:r>
    </w:p>
    <w:p w:rsidR="00957A71" w:rsidRPr="00CB6FA0" w:rsidRDefault="00957A71" w:rsidP="00957A71">
      <w:pPr>
        <w:pStyle w:val="14"/>
        <w:shd w:val="clear" w:color="auto" w:fill="auto"/>
        <w:tabs>
          <w:tab w:val="left" w:pos="9923"/>
        </w:tabs>
        <w:spacing w:after="0" w:line="346" w:lineRule="exact"/>
        <w:ind w:right="431"/>
        <w:jc w:val="both"/>
        <w:rPr>
          <w:sz w:val="24"/>
          <w:szCs w:val="24"/>
        </w:rPr>
        <w:sectPr w:rsidR="00957A71" w:rsidRPr="00CB6FA0" w:rsidSect="00C912FA">
          <w:pgSz w:w="11905" w:h="16837"/>
          <w:pgMar w:top="426" w:right="77" w:bottom="961" w:left="1332" w:header="0" w:footer="3" w:gutter="0"/>
          <w:cols w:space="720"/>
          <w:noEndnote/>
          <w:docGrid w:linePitch="360"/>
        </w:sectPr>
      </w:pPr>
      <w:r w:rsidRPr="001B5AC5">
        <w:rPr>
          <w:rStyle w:val="105pt1pt"/>
          <w:sz w:val="24"/>
          <w:szCs w:val="24"/>
        </w:rPr>
        <w:t>4.3.</w:t>
      </w:r>
      <w:r>
        <w:rPr>
          <w:rStyle w:val="105pt1pt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Совет профилактики вправе удалить несовершеннолетнего со своего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заседания на время исследования обстоятельств, обсуждение которых может</w:t>
      </w:r>
      <w:r w:rsidRPr="00CB6FA0">
        <w:rPr>
          <w:rStyle w:val="11"/>
          <w:sz w:val="24"/>
          <w:szCs w:val="24"/>
        </w:rPr>
        <w:t xml:space="preserve"> </w:t>
      </w:r>
      <w:r w:rsidRPr="00CB6FA0">
        <w:rPr>
          <w:rStyle w:val="10"/>
          <w:sz w:val="24"/>
          <w:szCs w:val="24"/>
        </w:rPr>
        <w:t>отрицательно повлиять на школьника.</w:t>
      </w:r>
    </w:p>
    <w:p w:rsidR="00957A71" w:rsidRPr="00CB6FA0" w:rsidRDefault="00957A71" w:rsidP="00957A71">
      <w:pPr>
        <w:pStyle w:val="14"/>
        <w:shd w:val="clear" w:color="auto" w:fill="auto"/>
        <w:tabs>
          <w:tab w:val="left" w:pos="9923"/>
        </w:tabs>
        <w:spacing w:after="184" w:line="336" w:lineRule="exact"/>
        <w:ind w:right="431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lastRenderedPageBreak/>
        <w:t>4.4.</w:t>
      </w:r>
      <w:r w:rsidRPr="00CB6FA0">
        <w:rPr>
          <w:rStyle w:val="12"/>
          <w:sz w:val="24"/>
          <w:szCs w:val="24"/>
        </w:rPr>
        <w:t>Решение Совета профилактики оформляется протоколом, который</w:t>
      </w:r>
      <w:r w:rsidRPr="00CB6FA0">
        <w:rPr>
          <w:rStyle w:val="13"/>
          <w:sz w:val="24"/>
          <w:szCs w:val="24"/>
        </w:rPr>
        <w:t xml:space="preserve"> </w:t>
      </w:r>
      <w:r w:rsidRPr="00CB6FA0">
        <w:rPr>
          <w:rStyle w:val="12"/>
          <w:sz w:val="24"/>
          <w:szCs w:val="24"/>
        </w:rPr>
        <w:t>подписывают председатель и секретарь.</w:t>
      </w:r>
    </w:p>
    <w:p w:rsidR="00957A71" w:rsidRPr="00CB6FA0" w:rsidRDefault="00957A71" w:rsidP="00957A71">
      <w:pPr>
        <w:tabs>
          <w:tab w:val="left" w:pos="9923"/>
        </w:tabs>
        <w:spacing w:line="331" w:lineRule="exact"/>
        <w:ind w:right="431"/>
        <w:rPr>
          <w:rFonts w:ascii="Times New Roman" w:hAnsi="Times New Roman" w:cs="Times New Roman"/>
          <w:sz w:val="24"/>
          <w:szCs w:val="24"/>
        </w:rPr>
      </w:pPr>
      <w:bookmarkStart w:id="2" w:name="bookmark11"/>
      <w:r>
        <w:rPr>
          <w:rStyle w:val="8"/>
          <w:rFonts w:eastAsiaTheme="minorEastAsia"/>
          <w:sz w:val="24"/>
          <w:szCs w:val="24"/>
        </w:rPr>
        <w:t>5</w:t>
      </w:r>
      <w:r w:rsidRPr="00CB6FA0">
        <w:rPr>
          <w:rStyle w:val="8"/>
          <w:rFonts w:eastAsiaTheme="minorEastAsia"/>
          <w:sz w:val="24"/>
          <w:szCs w:val="24"/>
        </w:rPr>
        <w:t>. Документация Совета профилактики</w:t>
      </w:r>
      <w:bookmarkEnd w:id="2"/>
    </w:p>
    <w:p w:rsidR="00957A71" w:rsidRPr="00CB6FA0" w:rsidRDefault="00957A71" w:rsidP="00957A71">
      <w:pPr>
        <w:pStyle w:val="14"/>
        <w:shd w:val="clear" w:color="auto" w:fill="auto"/>
        <w:tabs>
          <w:tab w:val="left" w:pos="9923"/>
        </w:tabs>
        <w:spacing w:after="0" w:line="331" w:lineRule="exact"/>
        <w:ind w:right="431"/>
        <w:jc w:val="both"/>
        <w:rPr>
          <w:sz w:val="24"/>
          <w:szCs w:val="24"/>
        </w:rPr>
      </w:pPr>
      <w:r w:rsidRPr="00CB6FA0">
        <w:rPr>
          <w:rStyle w:val="12"/>
          <w:sz w:val="24"/>
          <w:szCs w:val="24"/>
        </w:rPr>
        <w:t>5.1. Решение Педагогического совета о создании Совета профилактики</w:t>
      </w:r>
    </w:p>
    <w:p w:rsidR="00957A71" w:rsidRPr="00CB6FA0" w:rsidRDefault="00957A71" w:rsidP="00957A71">
      <w:pPr>
        <w:pStyle w:val="14"/>
        <w:shd w:val="clear" w:color="auto" w:fill="auto"/>
        <w:tabs>
          <w:tab w:val="left" w:pos="9923"/>
        </w:tabs>
        <w:spacing w:after="0" w:line="331" w:lineRule="exact"/>
        <w:ind w:right="431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5.2. </w:t>
      </w:r>
      <w:r w:rsidRPr="00CB6FA0">
        <w:rPr>
          <w:rStyle w:val="12"/>
          <w:sz w:val="24"/>
          <w:szCs w:val="24"/>
        </w:rPr>
        <w:t>Приказ директора школы об утверждении Совета (на основании решения</w:t>
      </w:r>
      <w:r w:rsidRPr="00CB6FA0">
        <w:rPr>
          <w:rStyle w:val="13"/>
          <w:sz w:val="24"/>
          <w:szCs w:val="24"/>
        </w:rPr>
        <w:t xml:space="preserve"> </w:t>
      </w:r>
      <w:r w:rsidRPr="00CB6FA0">
        <w:rPr>
          <w:rStyle w:val="12"/>
          <w:sz w:val="24"/>
          <w:szCs w:val="24"/>
        </w:rPr>
        <w:t>Педагогического совета).</w:t>
      </w:r>
    </w:p>
    <w:p w:rsidR="00957A71" w:rsidRPr="00CB6FA0" w:rsidRDefault="00957A71" w:rsidP="00957A71">
      <w:pPr>
        <w:pStyle w:val="14"/>
        <w:shd w:val="clear" w:color="auto" w:fill="auto"/>
        <w:tabs>
          <w:tab w:val="left" w:pos="1239"/>
          <w:tab w:val="left" w:pos="9923"/>
        </w:tabs>
        <w:spacing w:after="0" w:line="331" w:lineRule="exact"/>
        <w:ind w:right="431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>5.3.</w:t>
      </w:r>
      <w:r w:rsidRPr="00CB6FA0">
        <w:rPr>
          <w:rStyle w:val="12"/>
          <w:sz w:val="24"/>
          <w:szCs w:val="24"/>
        </w:rPr>
        <w:t>План работы Совета профилактики (на учебный год).</w:t>
      </w:r>
    </w:p>
    <w:p w:rsidR="00957A71" w:rsidRPr="00CB6FA0" w:rsidRDefault="00957A71" w:rsidP="00957A71">
      <w:pPr>
        <w:pStyle w:val="14"/>
        <w:numPr>
          <w:ilvl w:val="1"/>
          <w:numId w:val="6"/>
        </w:numPr>
        <w:shd w:val="clear" w:color="auto" w:fill="auto"/>
        <w:tabs>
          <w:tab w:val="left" w:pos="1234"/>
          <w:tab w:val="left" w:pos="9923"/>
        </w:tabs>
        <w:spacing w:after="0" w:line="331" w:lineRule="exact"/>
        <w:ind w:right="431"/>
        <w:jc w:val="both"/>
        <w:rPr>
          <w:sz w:val="24"/>
          <w:szCs w:val="24"/>
        </w:rPr>
      </w:pPr>
      <w:r w:rsidRPr="00CB6FA0">
        <w:rPr>
          <w:rStyle w:val="12"/>
          <w:sz w:val="24"/>
          <w:szCs w:val="24"/>
        </w:rPr>
        <w:t>Протоколы заседаний Совета профилактики.</w:t>
      </w:r>
    </w:p>
    <w:p w:rsidR="00957A71" w:rsidRPr="00CB6FA0" w:rsidRDefault="00957A71" w:rsidP="00957A71">
      <w:pPr>
        <w:pStyle w:val="14"/>
        <w:numPr>
          <w:ilvl w:val="1"/>
          <w:numId w:val="6"/>
        </w:numPr>
        <w:shd w:val="clear" w:color="auto" w:fill="auto"/>
        <w:tabs>
          <w:tab w:val="left" w:pos="1387"/>
          <w:tab w:val="left" w:pos="9923"/>
        </w:tabs>
        <w:spacing w:after="0" w:line="331" w:lineRule="exact"/>
        <w:ind w:right="431"/>
        <w:jc w:val="both"/>
        <w:rPr>
          <w:sz w:val="24"/>
          <w:szCs w:val="24"/>
        </w:rPr>
      </w:pPr>
      <w:r w:rsidRPr="00CB6FA0">
        <w:rPr>
          <w:rStyle w:val="12"/>
          <w:sz w:val="24"/>
          <w:szCs w:val="24"/>
        </w:rPr>
        <w:t>Индивидуальные карты несовершеннолетних, состоящих на</w:t>
      </w:r>
      <w:r w:rsidRPr="00CB6FA0">
        <w:rPr>
          <w:rStyle w:val="13"/>
          <w:sz w:val="24"/>
          <w:szCs w:val="24"/>
        </w:rPr>
        <w:t xml:space="preserve"> </w:t>
      </w:r>
      <w:proofErr w:type="spellStart"/>
      <w:r w:rsidRPr="00CB6FA0">
        <w:rPr>
          <w:rStyle w:val="12"/>
          <w:sz w:val="24"/>
          <w:szCs w:val="24"/>
        </w:rPr>
        <w:t>внутришкольном</w:t>
      </w:r>
      <w:proofErr w:type="spellEnd"/>
      <w:r w:rsidRPr="00CB6FA0">
        <w:rPr>
          <w:rStyle w:val="12"/>
          <w:sz w:val="24"/>
          <w:szCs w:val="24"/>
        </w:rPr>
        <w:t xml:space="preserve"> учете в отделе по делам несовершеннолетних УВД, комиссии по</w:t>
      </w:r>
      <w:r w:rsidRPr="00CB6FA0">
        <w:rPr>
          <w:rStyle w:val="13"/>
          <w:sz w:val="24"/>
          <w:szCs w:val="24"/>
        </w:rPr>
        <w:t xml:space="preserve"> </w:t>
      </w:r>
      <w:r w:rsidRPr="00CB6FA0">
        <w:rPr>
          <w:rStyle w:val="12"/>
          <w:sz w:val="24"/>
          <w:szCs w:val="24"/>
        </w:rPr>
        <w:t>делам несовершеннолетних и защите их прав.</w:t>
      </w:r>
    </w:p>
    <w:p w:rsidR="00957A71" w:rsidRPr="00CB6FA0" w:rsidRDefault="00957A71" w:rsidP="00957A71">
      <w:pPr>
        <w:tabs>
          <w:tab w:val="left" w:pos="9923"/>
        </w:tabs>
        <w:ind w:right="431"/>
        <w:rPr>
          <w:rFonts w:ascii="Times New Roman" w:hAnsi="Times New Roman" w:cs="Times New Roman"/>
          <w:sz w:val="24"/>
          <w:szCs w:val="24"/>
        </w:rPr>
      </w:pPr>
    </w:p>
    <w:p w:rsidR="00957A71" w:rsidRDefault="00957A71"/>
    <w:sectPr w:rsidR="00957A71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4DD"/>
    <w:multiLevelType w:val="multilevel"/>
    <w:tmpl w:val="1BE6AF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A6172F"/>
    <w:multiLevelType w:val="multilevel"/>
    <w:tmpl w:val="4484D3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3731C9"/>
    <w:multiLevelType w:val="multilevel"/>
    <w:tmpl w:val="45483C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A72960"/>
    <w:multiLevelType w:val="multilevel"/>
    <w:tmpl w:val="FC38B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AB07CFC"/>
    <w:multiLevelType w:val="multilevel"/>
    <w:tmpl w:val="5C84CB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F30B48"/>
    <w:multiLevelType w:val="multilevel"/>
    <w:tmpl w:val="10BE8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57A71"/>
    <w:rsid w:val="00140E9C"/>
    <w:rsid w:val="003B7A6F"/>
    <w:rsid w:val="00957A71"/>
    <w:rsid w:val="00B8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A7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4"/>
    <w:rsid w:val="00957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"/>
    <w:basedOn w:val="a0"/>
    <w:rsid w:val="00957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Основной текст10"/>
    <w:basedOn w:val="a5"/>
    <w:rsid w:val="00957A71"/>
  </w:style>
  <w:style w:type="character" w:customStyle="1" w:styleId="11">
    <w:name w:val="Основной текст11"/>
    <w:basedOn w:val="a5"/>
    <w:rsid w:val="00957A71"/>
  </w:style>
  <w:style w:type="character" w:customStyle="1" w:styleId="115pt">
    <w:name w:val="Основной текст + 11;5 pt;Полужирный;Курсив"/>
    <w:basedOn w:val="a5"/>
    <w:rsid w:val="00957A71"/>
    <w:rPr>
      <w:b/>
      <w:bCs/>
      <w:i/>
      <w:iCs/>
      <w:sz w:val="23"/>
      <w:szCs w:val="23"/>
    </w:rPr>
  </w:style>
  <w:style w:type="character" w:customStyle="1" w:styleId="105pt1pt">
    <w:name w:val="Основной текст + 10;5 pt;Полужирный;Курсив;Интервал 1 pt"/>
    <w:basedOn w:val="a5"/>
    <w:rsid w:val="00957A71"/>
    <w:rPr>
      <w:b/>
      <w:bCs/>
      <w:i/>
      <w:iCs/>
      <w:spacing w:val="30"/>
      <w:sz w:val="21"/>
      <w:szCs w:val="21"/>
    </w:rPr>
  </w:style>
  <w:style w:type="character" w:customStyle="1" w:styleId="17pt">
    <w:name w:val="Основной текст + 17 pt;Полужирный;Малые прописные"/>
    <w:basedOn w:val="a5"/>
    <w:rsid w:val="00957A71"/>
    <w:rPr>
      <w:b/>
      <w:bCs/>
      <w:smallCaps/>
      <w:sz w:val="34"/>
      <w:szCs w:val="34"/>
    </w:rPr>
  </w:style>
  <w:style w:type="character" w:customStyle="1" w:styleId="2">
    <w:name w:val="Заголовок №2"/>
    <w:basedOn w:val="a0"/>
    <w:rsid w:val="00957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2"/>
    <w:basedOn w:val="a5"/>
    <w:rsid w:val="00957A71"/>
  </w:style>
  <w:style w:type="character" w:customStyle="1" w:styleId="13">
    <w:name w:val="Основной текст13"/>
    <w:basedOn w:val="a5"/>
    <w:rsid w:val="00957A71"/>
  </w:style>
  <w:style w:type="paragraph" w:customStyle="1" w:styleId="14">
    <w:name w:val="Основной текст14"/>
    <w:basedOn w:val="a"/>
    <w:link w:val="a5"/>
    <w:rsid w:val="00957A71"/>
    <w:pPr>
      <w:shd w:val="clear" w:color="auto" w:fill="FFFFFF"/>
      <w:spacing w:after="180" w:line="36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>DNS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2019-10-19T01:46:00Z</dcterms:created>
  <dcterms:modified xsi:type="dcterms:W3CDTF">2019-10-19T01:48:00Z</dcterms:modified>
</cp:coreProperties>
</file>