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D1C" w:rsidRDefault="00EF1D1C" w:rsidP="00EF1D1C">
      <w:pPr>
        <w:pStyle w:val="Default"/>
      </w:pPr>
    </w:p>
    <w:p w:rsidR="00EF1D1C" w:rsidRPr="00FC475A" w:rsidRDefault="00FC475A" w:rsidP="00FC475A">
      <w:pPr>
        <w:pStyle w:val="Default"/>
        <w:jc w:val="center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П</w:t>
      </w:r>
      <w:r w:rsidR="00EF1D1C" w:rsidRPr="00FC475A">
        <w:rPr>
          <w:b/>
          <w:color w:val="auto"/>
          <w:sz w:val="32"/>
          <w:szCs w:val="32"/>
        </w:rPr>
        <w:t>рограмма работы со способными, одаренными, мотивированными детьми</w:t>
      </w:r>
      <w:r w:rsidR="00DF3B71">
        <w:rPr>
          <w:b/>
          <w:color w:val="auto"/>
          <w:sz w:val="32"/>
          <w:szCs w:val="32"/>
        </w:rPr>
        <w:t xml:space="preserve"> «СОМ»</w:t>
      </w:r>
    </w:p>
    <w:p w:rsidR="00EF1D1C" w:rsidRPr="00FC475A" w:rsidRDefault="00FC475A" w:rsidP="00FC475A">
      <w:pPr>
        <w:pStyle w:val="Default"/>
        <w:jc w:val="center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на 20</w:t>
      </w:r>
      <w:r w:rsidR="00DF3B71">
        <w:rPr>
          <w:b/>
          <w:color w:val="auto"/>
          <w:sz w:val="32"/>
          <w:szCs w:val="32"/>
        </w:rPr>
        <w:t>20</w:t>
      </w:r>
      <w:r w:rsidR="00EF1D1C" w:rsidRPr="00FC475A">
        <w:rPr>
          <w:b/>
          <w:color w:val="auto"/>
          <w:sz w:val="32"/>
          <w:szCs w:val="32"/>
        </w:rPr>
        <w:t xml:space="preserve"> – 20</w:t>
      </w:r>
      <w:r>
        <w:rPr>
          <w:b/>
          <w:color w:val="auto"/>
          <w:sz w:val="32"/>
          <w:szCs w:val="32"/>
        </w:rPr>
        <w:t>2</w:t>
      </w:r>
      <w:r w:rsidR="00DF3B71">
        <w:rPr>
          <w:b/>
          <w:color w:val="auto"/>
          <w:sz w:val="32"/>
          <w:szCs w:val="32"/>
        </w:rPr>
        <w:t>3</w:t>
      </w:r>
      <w:r w:rsidR="00EF1D1C" w:rsidRPr="00FC475A">
        <w:rPr>
          <w:b/>
          <w:color w:val="auto"/>
          <w:sz w:val="32"/>
          <w:szCs w:val="32"/>
        </w:rPr>
        <w:t xml:space="preserve"> учебный год</w:t>
      </w:r>
    </w:p>
    <w:p w:rsidR="00DF3B71" w:rsidRDefault="00FC475A" w:rsidP="00EF1D1C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                 </w:t>
      </w:r>
    </w:p>
    <w:p w:rsidR="00EF1D1C" w:rsidRDefault="00FC475A" w:rsidP="00DF3B71">
      <w:pPr>
        <w:pStyle w:val="Default"/>
        <w:ind w:left="708" w:firstLine="708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</w:t>
      </w:r>
      <w:r w:rsidR="00EF1D1C">
        <w:rPr>
          <w:b/>
          <w:bCs/>
          <w:color w:val="auto"/>
          <w:sz w:val="28"/>
          <w:szCs w:val="28"/>
        </w:rPr>
        <w:t xml:space="preserve">Пояснительная записка. </w:t>
      </w:r>
    </w:p>
    <w:p w:rsidR="00EF1D1C" w:rsidRDefault="00FC475A" w:rsidP="00DF3B7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</w:t>
      </w:r>
      <w:r w:rsidR="00EF1D1C">
        <w:rPr>
          <w:color w:val="auto"/>
          <w:sz w:val="28"/>
          <w:szCs w:val="28"/>
        </w:rPr>
        <w:t xml:space="preserve">Выявление одаренных детей, становление и образование талантов для развития науки, культуры, производства всегда было в центре внимания государства, общества и рассматривалось как вклад в важный кадровый ресурс России. Одним из ключевых факторов решения задачи сохранения и приумножения интеллектуального потенциала является формирование эффективной системы работы с одаренными детьми: создание условий для выявления, развития, социальной поддержки талантливых детей, реализации их способностей, обеспечения их всестороннего развития и образования, адекватных современным требованиям. </w:t>
      </w:r>
    </w:p>
    <w:p w:rsidR="00EF1D1C" w:rsidRDefault="00FC475A" w:rsidP="00DF3B7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</w:t>
      </w:r>
      <w:r w:rsidR="00EF1D1C">
        <w:rPr>
          <w:color w:val="auto"/>
          <w:sz w:val="28"/>
          <w:szCs w:val="28"/>
        </w:rPr>
        <w:t xml:space="preserve">Настоящая Программа направлена на развитие системы выявления и адресной поддержки одаренных детей </w:t>
      </w:r>
      <w:r>
        <w:rPr>
          <w:color w:val="auto"/>
          <w:sz w:val="28"/>
          <w:szCs w:val="28"/>
        </w:rPr>
        <w:t>Дзержинской  СШ №1</w:t>
      </w:r>
      <w:r w:rsidR="00EF1D1C">
        <w:rPr>
          <w:color w:val="auto"/>
          <w:sz w:val="28"/>
          <w:szCs w:val="28"/>
        </w:rPr>
        <w:t xml:space="preserve">, обеспечение условий для их личностного развития, профессионального самоопределения и самореализации. </w:t>
      </w:r>
    </w:p>
    <w:p w:rsidR="00EF1D1C" w:rsidRPr="00FC475A" w:rsidRDefault="00EF1D1C" w:rsidP="00DF3B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75A">
        <w:rPr>
          <w:rFonts w:ascii="Times New Roman" w:hAnsi="Times New Roman" w:cs="Times New Roman"/>
          <w:sz w:val="28"/>
          <w:szCs w:val="28"/>
        </w:rPr>
        <w:t xml:space="preserve">Настоящая Программа опирается также на положения федерального закона от 29.12.2012 г. № 273-ФЗ «Об образовании в Российской Федерации», </w:t>
      </w:r>
      <w:r w:rsidR="00FC475A">
        <w:rPr>
          <w:rFonts w:ascii="Times New Roman" w:hAnsi="Times New Roman" w:cs="Times New Roman"/>
          <w:sz w:val="28"/>
          <w:szCs w:val="28"/>
        </w:rPr>
        <w:t>Стратегию</w:t>
      </w:r>
      <w:r w:rsidR="00FC475A" w:rsidRPr="00FC475A">
        <w:rPr>
          <w:rFonts w:ascii="Times New Roman" w:hAnsi="Times New Roman" w:cs="Times New Roman"/>
          <w:sz w:val="28"/>
          <w:szCs w:val="28"/>
        </w:rPr>
        <w:t xml:space="preserve"> развития образования Дзержинского района до 2030 года по направлению «Эффективная школа»</w:t>
      </w:r>
      <w:r w:rsidR="00FC475A">
        <w:rPr>
          <w:rFonts w:ascii="Times New Roman" w:hAnsi="Times New Roman" w:cs="Times New Roman"/>
          <w:sz w:val="28"/>
          <w:szCs w:val="28"/>
        </w:rPr>
        <w:t>.</w:t>
      </w:r>
      <w:r w:rsidRPr="00FC47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D1C" w:rsidRDefault="00FC475A" w:rsidP="00EF1D1C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               </w:t>
      </w:r>
      <w:r w:rsidR="00EF1D1C">
        <w:rPr>
          <w:b/>
          <w:bCs/>
          <w:color w:val="auto"/>
          <w:sz w:val="28"/>
          <w:szCs w:val="28"/>
        </w:rPr>
        <w:t xml:space="preserve">В основу программы положены следующие идеи работы с одаренными детьми: </w:t>
      </w:r>
    </w:p>
    <w:p w:rsidR="00EF1D1C" w:rsidRDefault="00FC475A" w:rsidP="00DF3B71">
      <w:pPr>
        <w:pStyle w:val="Default"/>
        <w:spacing w:after="3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 О</w:t>
      </w:r>
      <w:r w:rsidR="00EF1D1C">
        <w:rPr>
          <w:color w:val="auto"/>
          <w:sz w:val="28"/>
          <w:szCs w:val="28"/>
        </w:rPr>
        <w:t xml:space="preserve">даренность лишь констатация внутренних особенностей ребенка, внешние ее проявления возможны при высокой мотивации собственных достижений и при наличии необходимых условий; </w:t>
      </w:r>
    </w:p>
    <w:p w:rsidR="00EF1D1C" w:rsidRDefault="00FC475A" w:rsidP="00DF3B71">
      <w:pPr>
        <w:pStyle w:val="Default"/>
        <w:spacing w:after="3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</w:t>
      </w:r>
      <w:r w:rsidR="00DF3B71">
        <w:rPr>
          <w:color w:val="auto"/>
          <w:sz w:val="28"/>
          <w:szCs w:val="28"/>
        </w:rPr>
        <w:t xml:space="preserve">в </w:t>
      </w:r>
      <w:r w:rsidR="00EF1D1C">
        <w:rPr>
          <w:color w:val="auto"/>
          <w:sz w:val="28"/>
          <w:szCs w:val="28"/>
        </w:rPr>
        <w:t xml:space="preserve">основе развития любой одаренности лежит мышление, отсюда ведущей в работе с одаренными детьми является развивающая мыслительные процессы образовательная деятельность, содержательно, технологически и организационно обеспеченная; </w:t>
      </w:r>
    </w:p>
    <w:p w:rsidR="00EF1D1C" w:rsidRDefault="00EF1D1C" w:rsidP="00DF3B7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деятельность педагога по выявлению, поддержке и развитию одаренного ребенка требует особых профессиональных компетентностей, а значит и специальной профессиональной подготовки, при этом разный уровень одаренности требует разного уровня профессионализма педагога: педагога-исследователя, педагога-наставника, педагога-консультанта. </w:t>
      </w:r>
    </w:p>
    <w:p w:rsidR="00EF1D1C" w:rsidRDefault="00EF1D1C" w:rsidP="00DF3B71">
      <w:pPr>
        <w:pStyle w:val="Default"/>
        <w:jc w:val="both"/>
      </w:pPr>
    </w:p>
    <w:p w:rsidR="00EF1D1C" w:rsidRDefault="00EF1D1C" w:rsidP="00DF3B71">
      <w:pPr>
        <w:pStyle w:val="Default"/>
        <w:jc w:val="both"/>
        <w:rPr>
          <w:color w:val="auto"/>
        </w:rPr>
      </w:pPr>
    </w:p>
    <w:p w:rsidR="00EF1D1C" w:rsidRDefault="00EF1D1C" w:rsidP="00DF3B7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Основной идеей работы по выявлению и развитию одаренных детей является объединение усилий педагогов, родителей, руководителей образовательных учреждений и других ведомств с целью создания благоприятных условий для реализации творческого потенциала детей. </w:t>
      </w:r>
    </w:p>
    <w:p w:rsidR="00EF1D1C" w:rsidRDefault="00EF1D1C" w:rsidP="00EF1D1C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Цель программы</w:t>
      </w:r>
      <w:r>
        <w:rPr>
          <w:color w:val="auto"/>
          <w:sz w:val="28"/>
          <w:szCs w:val="28"/>
        </w:rPr>
        <w:t>: Совершенствование системы своевременного выявления, сопровождения и оптимального развития способных, одар</w:t>
      </w:r>
      <w:r w:rsidR="00DF3B71">
        <w:rPr>
          <w:color w:val="auto"/>
          <w:sz w:val="28"/>
          <w:szCs w:val="28"/>
        </w:rPr>
        <w:t>ё</w:t>
      </w:r>
      <w:r>
        <w:rPr>
          <w:color w:val="auto"/>
          <w:sz w:val="28"/>
          <w:szCs w:val="28"/>
        </w:rPr>
        <w:t>нных, инициативных</w:t>
      </w:r>
      <w:r w:rsidR="00DF3B71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(мотивированных) учащихся. </w:t>
      </w:r>
    </w:p>
    <w:p w:rsidR="00EF1D1C" w:rsidRDefault="00EF1D1C" w:rsidP="00EF1D1C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Задачи: </w:t>
      </w:r>
    </w:p>
    <w:p w:rsidR="00EF1D1C" w:rsidRDefault="00EF1D1C" w:rsidP="00DF3B71">
      <w:pPr>
        <w:pStyle w:val="Default"/>
        <w:spacing w:after="3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 Выявление одаренных детей на этапе начального образования пут</w:t>
      </w:r>
      <w:r w:rsidR="00DF3B71">
        <w:rPr>
          <w:color w:val="auto"/>
          <w:sz w:val="28"/>
          <w:szCs w:val="28"/>
        </w:rPr>
        <w:t>ё</w:t>
      </w:r>
      <w:r>
        <w:rPr>
          <w:color w:val="auto"/>
          <w:sz w:val="28"/>
          <w:szCs w:val="28"/>
        </w:rPr>
        <w:t xml:space="preserve">м диагностических мероприятий педагога-психолога, учителей-предметников, педагогов дополнительного образования, классных руководителей. </w:t>
      </w:r>
    </w:p>
    <w:p w:rsidR="00EF1D1C" w:rsidRDefault="00EF1D1C" w:rsidP="00DF3B71">
      <w:pPr>
        <w:pStyle w:val="Default"/>
        <w:spacing w:after="3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 Обеспечение информационно-методического сопровождения педагогов, работающих с одар</w:t>
      </w:r>
      <w:r w:rsidR="00DF3B71">
        <w:rPr>
          <w:color w:val="auto"/>
          <w:sz w:val="28"/>
          <w:szCs w:val="28"/>
        </w:rPr>
        <w:t>ё</w:t>
      </w:r>
      <w:r>
        <w:rPr>
          <w:color w:val="auto"/>
          <w:sz w:val="28"/>
          <w:szCs w:val="28"/>
        </w:rPr>
        <w:t xml:space="preserve">нными детьми. </w:t>
      </w:r>
    </w:p>
    <w:p w:rsidR="00EF1D1C" w:rsidRDefault="00EF1D1C" w:rsidP="00DF3B71">
      <w:pPr>
        <w:pStyle w:val="Default"/>
        <w:spacing w:after="3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Обеспечение оптимальных условий для развития способностей одарѐнных учащихся через организацию различных форм сопровождения детей и мероприятий различной направленности. </w:t>
      </w:r>
    </w:p>
    <w:p w:rsidR="00EF1D1C" w:rsidRDefault="00EF1D1C" w:rsidP="00DF3B71">
      <w:pPr>
        <w:pStyle w:val="Default"/>
        <w:spacing w:after="3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 Отслеживание результатов одар</w:t>
      </w:r>
      <w:r w:rsidR="00DF3B71">
        <w:rPr>
          <w:color w:val="auto"/>
          <w:sz w:val="28"/>
          <w:szCs w:val="28"/>
        </w:rPr>
        <w:t>ё</w:t>
      </w:r>
      <w:r>
        <w:rPr>
          <w:color w:val="auto"/>
          <w:sz w:val="28"/>
          <w:szCs w:val="28"/>
        </w:rPr>
        <w:t xml:space="preserve">нных учащихся через мониторинг и </w:t>
      </w:r>
      <w:proofErr w:type="spellStart"/>
      <w:r>
        <w:rPr>
          <w:color w:val="auto"/>
          <w:sz w:val="28"/>
          <w:szCs w:val="28"/>
        </w:rPr>
        <w:t>портфолио</w:t>
      </w:r>
      <w:proofErr w:type="spellEnd"/>
      <w:r>
        <w:rPr>
          <w:color w:val="auto"/>
          <w:sz w:val="28"/>
          <w:szCs w:val="28"/>
        </w:rPr>
        <w:t xml:space="preserve">. </w:t>
      </w:r>
    </w:p>
    <w:p w:rsidR="00EF1D1C" w:rsidRDefault="00EF1D1C" w:rsidP="00DF3B71">
      <w:pPr>
        <w:pStyle w:val="Default"/>
        <w:spacing w:after="3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Осуществление контроля организации работы со способными учащимися в урочной и внеурочной деятельности на основе плана </w:t>
      </w:r>
      <w:proofErr w:type="spellStart"/>
      <w:r>
        <w:rPr>
          <w:color w:val="auto"/>
          <w:sz w:val="28"/>
          <w:szCs w:val="28"/>
        </w:rPr>
        <w:t>внутришкольного</w:t>
      </w:r>
      <w:proofErr w:type="spellEnd"/>
      <w:r>
        <w:rPr>
          <w:color w:val="auto"/>
          <w:sz w:val="28"/>
          <w:szCs w:val="28"/>
        </w:rPr>
        <w:t xml:space="preserve"> контроля </w:t>
      </w:r>
    </w:p>
    <w:p w:rsidR="00EF1D1C" w:rsidRDefault="00EF1D1C" w:rsidP="00DF3B7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 Поддержка, стимулирование одаренных учащихся и педагогов, работающих с одаренными детьми. </w:t>
      </w:r>
    </w:p>
    <w:p w:rsidR="00EF1D1C" w:rsidRDefault="00EF1D1C" w:rsidP="00EF1D1C">
      <w:pPr>
        <w:pStyle w:val="Default"/>
        <w:rPr>
          <w:color w:val="auto"/>
          <w:sz w:val="28"/>
          <w:szCs w:val="28"/>
        </w:rPr>
      </w:pPr>
    </w:p>
    <w:p w:rsidR="00EF1D1C" w:rsidRDefault="00EF1D1C" w:rsidP="00EF1D1C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СОДЕРЖАНИЕ ПРОГРАММЫ </w:t>
      </w:r>
    </w:p>
    <w:p w:rsidR="00EF1D1C" w:rsidRDefault="00EF1D1C" w:rsidP="00EF1D1C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1. Методические требования к организации и практической реализации программы «СОМ» </w:t>
      </w:r>
    </w:p>
    <w:p w:rsidR="00EF1D1C" w:rsidRDefault="00EF1D1C" w:rsidP="00DF3B7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1.1. Исполнение государственных принципов образования Закона РФ «Об образовании» </w:t>
      </w:r>
    </w:p>
    <w:p w:rsidR="00EF1D1C" w:rsidRDefault="00EF1D1C" w:rsidP="00DF3B7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1.2. Экспертиза имеющейся нормативно-правовой базы и еѐ обновление, выводы, направление на социальную защиту и поддержку одаренных, способных детей. </w:t>
      </w:r>
    </w:p>
    <w:p w:rsidR="00EF1D1C" w:rsidRDefault="00EF1D1C" w:rsidP="00DF3B7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1.3. Организация необходимой психолого-педагогической работы среди родителей способных учащихся. </w:t>
      </w:r>
    </w:p>
    <w:p w:rsidR="00EF1D1C" w:rsidRDefault="00EF1D1C" w:rsidP="00DF3B7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1.4. Разработка системы мер по повышению квалификации </w:t>
      </w:r>
      <w:proofErr w:type="spellStart"/>
      <w:r>
        <w:rPr>
          <w:color w:val="auto"/>
          <w:sz w:val="28"/>
          <w:szCs w:val="28"/>
        </w:rPr>
        <w:t>педкадров</w:t>
      </w:r>
      <w:proofErr w:type="spellEnd"/>
      <w:r>
        <w:rPr>
          <w:color w:val="auto"/>
          <w:sz w:val="28"/>
          <w:szCs w:val="28"/>
        </w:rPr>
        <w:t xml:space="preserve">, работающих со способными детьми. </w:t>
      </w:r>
    </w:p>
    <w:p w:rsidR="00EF1D1C" w:rsidRDefault="00EF1D1C" w:rsidP="00DF3B7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1.5. Стимулирование учителей, работающих с одаренными, способными детьми </w:t>
      </w:r>
    </w:p>
    <w:p w:rsidR="00EF1D1C" w:rsidRDefault="00EF1D1C" w:rsidP="00DF3B7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1.6. Совместная коррекционно-методическая работа учителей-предметников и школьного психолога. </w:t>
      </w:r>
    </w:p>
    <w:p w:rsidR="00EF1D1C" w:rsidRDefault="00EF1D1C" w:rsidP="00DF3B7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1.7. Анализ состояния и результатов работы учителей с талантливыми учащимися, принятие необходимых управленческих коррекционно-направляющих решений. </w:t>
      </w:r>
    </w:p>
    <w:p w:rsidR="00EF1D1C" w:rsidRDefault="00EF1D1C" w:rsidP="00DF3B7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1.8. Обогащение и распространение опыта педагогов, работающих с одаренными, способными детьми. </w:t>
      </w:r>
    </w:p>
    <w:p w:rsidR="00EF1D1C" w:rsidRDefault="00EF1D1C" w:rsidP="00DF3B71">
      <w:pPr>
        <w:pStyle w:val="Default"/>
        <w:jc w:val="both"/>
      </w:pPr>
      <w:r>
        <w:rPr>
          <w:color w:val="auto"/>
          <w:sz w:val="28"/>
          <w:szCs w:val="28"/>
        </w:rPr>
        <w:t>1.9. Создание банка педагогической   информации по работе с одаренными, способными детьми.</w:t>
      </w:r>
    </w:p>
    <w:p w:rsidR="00EF1D1C" w:rsidRDefault="00EF1D1C" w:rsidP="00DF3B71">
      <w:pPr>
        <w:pStyle w:val="Default"/>
        <w:jc w:val="both"/>
      </w:pPr>
    </w:p>
    <w:p w:rsidR="00EF1D1C" w:rsidRDefault="00EF1D1C" w:rsidP="00EF1D1C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 Организационная деятельность школы </w:t>
      </w:r>
    </w:p>
    <w:p w:rsidR="00EF1D1C" w:rsidRDefault="00EF1D1C" w:rsidP="00EF1D1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2.1. Педагогические консилиумы, совещания по результатам диагностирования. </w:t>
      </w:r>
    </w:p>
    <w:p w:rsidR="00EF1D1C" w:rsidRDefault="00EF1D1C" w:rsidP="00EF1D1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2.2. Организация сопровождения учителями </w:t>
      </w:r>
      <w:proofErr w:type="gramStart"/>
      <w:r>
        <w:rPr>
          <w:color w:val="auto"/>
          <w:sz w:val="28"/>
          <w:szCs w:val="28"/>
        </w:rPr>
        <w:t>–п</w:t>
      </w:r>
      <w:proofErr w:type="gramEnd"/>
      <w:r>
        <w:rPr>
          <w:color w:val="auto"/>
          <w:sz w:val="28"/>
          <w:szCs w:val="28"/>
        </w:rPr>
        <w:t>редметниками, педагогами ДО, классными руководителями одар</w:t>
      </w:r>
      <w:r w:rsidR="00DF3B71">
        <w:rPr>
          <w:color w:val="auto"/>
          <w:sz w:val="28"/>
          <w:szCs w:val="28"/>
        </w:rPr>
        <w:t>ё</w:t>
      </w:r>
      <w:r>
        <w:rPr>
          <w:color w:val="auto"/>
          <w:sz w:val="28"/>
          <w:szCs w:val="28"/>
        </w:rPr>
        <w:t xml:space="preserve">нных учащихся. </w:t>
      </w:r>
    </w:p>
    <w:p w:rsidR="00EF1D1C" w:rsidRDefault="00EF1D1C" w:rsidP="00EF1D1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2.3. Организация информационно-методического обеспечения педагогов. </w:t>
      </w:r>
    </w:p>
    <w:p w:rsidR="00EF1D1C" w:rsidRDefault="00EF1D1C" w:rsidP="00EF1D1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2.4. Формирование режима работы школы, обеспечивающего возможности участия школьников в системе школьного дополнительного образования (факультативы, спецкурсы, индивидуальные занятия) и внешкольного образования (ДЮСШ, ЦДТ, УПК). </w:t>
      </w:r>
    </w:p>
    <w:p w:rsidR="00EF1D1C" w:rsidRDefault="00EF1D1C" w:rsidP="00EF1D1C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3. Формы и виды организации работы с детьми, склонными к творческому уровню освоения отдельных образовательных областей или предметов. </w:t>
      </w:r>
    </w:p>
    <w:p w:rsidR="00EF1D1C" w:rsidRDefault="00EF1D1C" w:rsidP="00DF3B7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3.1. Рациональное наполнение школьного компонента </w:t>
      </w:r>
      <w:proofErr w:type="spellStart"/>
      <w:r>
        <w:rPr>
          <w:color w:val="auto"/>
          <w:sz w:val="28"/>
          <w:szCs w:val="28"/>
        </w:rPr>
        <w:t>БУПа</w:t>
      </w:r>
      <w:proofErr w:type="spellEnd"/>
      <w:r>
        <w:rPr>
          <w:color w:val="auto"/>
          <w:sz w:val="28"/>
          <w:szCs w:val="28"/>
        </w:rPr>
        <w:t xml:space="preserve"> с учетом склонностей и запросов учащихся через формирование факультативов, спецкурсов, кружков, курсов внеурочной деятельности. </w:t>
      </w:r>
    </w:p>
    <w:p w:rsidR="00EF1D1C" w:rsidRDefault="00EF1D1C" w:rsidP="00DF3B7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3.2. Организация и проведение школьных олимпиад, научно-практических конференций, интеллектуальных игр, конкурсов, выставок, соревнований.. </w:t>
      </w:r>
    </w:p>
    <w:p w:rsidR="00EF1D1C" w:rsidRDefault="00EF1D1C" w:rsidP="00DF3B7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3.3. Организация участия школьников в районных и краевых мероприятиях. </w:t>
      </w:r>
    </w:p>
    <w:p w:rsidR="00EF1D1C" w:rsidRDefault="00EF1D1C" w:rsidP="00EF1D1C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4. Наблюдение, </w:t>
      </w:r>
      <w:proofErr w:type="gramStart"/>
      <w:r>
        <w:rPr>
          <w:b/>
          <w:bCs/>
          <w:color w:val="auto"/>
          <w:sz w:val="28"/>
          <w:szCs w:val="28"/>
        </w:rPr>
        <w:t>контроль за</w:t>
      </w:r>
      <w:proofErr w:type="gramEnd"/>
      <w:r>
        <w:rPr>
          <w:b/>
          <w:bCs/>
          <w:color w:val="auto"/>
          <w:sz w:val="28"/>
          <w:szCs w:val="28"/>
        </w:rPr>
        <w:t xml:space="preserve"> выполнением программы. </w:t>
      </w:r>
    </w:p>
    <w:p w:rsidR="00EF1D1C" w:rsidRDefault="00EF1D1C" w:rsidP="00DF3B7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4.1. Включение в план </w:t>
      </w:r>
      <w:proofErr w:type="spellStart"/>
      <w:r>
        <w:rPr>
          <w:color w:val="auto"/>
          <w:sz w:val="28"/>
          <w:szCs w:val="28"/>
        </w:rPr>
        <w:t>внутришкольного</w:t>
      </w:r>
      <w:proofErr w:type="spellEnd"/>
      <w:r>
        <w:rPr>
          <w:color w:val="auto"/>
          <w:sz w:val="28"/>
          <w:szCs w:val="28"/>
        </w:rPr>
        <w:t xml:space="preserve"> контроля вопросов организации работы со способными учащимися в урочной и внеурочной деятельности. </w:t>
      </w:r>
    </w:p>
    <w:p w:rsidR="00EF1D1C" w:rsidRDefault="00EF1D1C" w:rsidP="00DF3B7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4.2. Включение раздела работы с одар</w:t>
      </w:r>
      <w:r w:rsidR="00DF3B71">
        <w:rPr>
          <w:color w:val="auto"/>
          <w:sz w:val="28"/>
          <w:szCs w:val="28"/>
        </w:rPr>
        <w:t>ё</w:t>
      </w:r>
      <w:r>
        <w:rPr>
          <w:color w:val="auto"/>
          <w:sz w:val="28"/>
          <w:szCs w:val="28"/>
        </w:rPr>
        <w:t xml:space="preserve">нными детьми в воспитательные планы классных руководителей. </w:t>
      </w:r>
    </w:p>
    <w:p w:rsidR="00EF1D1C" w:rsidRDefault="00EF1D1C" w:rsidP="00DF3B7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4.3. Проведение школьных и классных конференций, конкурсов, творческих отчетов </w:t>
      </w:r>
    </w:p>
    <w:p w:rsidR="00EF1D1C" w:rsidRDefault="00EF1D1C" w:rsidP="00DF3B7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4.4. Проведение диагностических процедур, анкетирования с одар</w:t>
      </w:r>
      <w:r w:rsidR="00DF3B71">
        <w:rPr>
          <w:color w:val="auto"/>
          <w:sz w:val="28"/>
          <w:szCs w:val="28"/>
        </w:rPr>
        <w:t>ё</w:t>
      </w:r>
      <w:r>
        <w:rPr>
          <w:color w:val="auto"/>
          <w:sz w:val="28"/>
          <w:szCs w:val="28"/>
        </w:rPr>
        <w:t xml:space="preserve">нными учащимися. </w:t>
      </w:r>
    </w:p>
    <w:p w:rsidR="00EF1D1C" w:rsidRDefault="00EF1D1C" w:rsidP="00DF3B7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4.5. Ведение мониторинга результатов участия одарѐнных детей в мероприятиях очного уровня. </w:t>
      </w:r>
    </w:p>
    <w:p w:rsidR="00EF1D1C" w:rsidRPr="00DF3B71" w:rsidRDefault="00EF1D1C" w:rsidP="00DF3B71">
      <w:pPr>
        <w:jc w:val="both"/>
        <w:rPr>
          <w:rFonts w:ascii="Times New Roman" w:hAnsi="Times New Roman" w:cs="Times New Roman"/>
        </w:rPr>
      </w:pPr>
      <w:r w:rsidRPr="00DF3B71">
        <w:rPr>
          <w:rFonts w:ascii="Times New Roman" w:hAnsi="Times New Roman" w:cs="Times New Roman"/>
          <w:sz w:val="28"/>
          <w:szCs w:val="28"/>
        </w:rPr>
        <w:t>4.6. Контроль реализации программ индивидуальной, групповой работы с интеллектуально одар</w:t>
      </w:r>
      <w:r w:rsidR="00DF3B71">
        <w:rPr>
          <w:rFonts w:ascii="Times New Roman" w:hAnsi="Times New Roman" w:cs="Times New Roman"/>
          <w:sz w:val="28"/>
          <w:szCs w:val="28"/>
        </w:rPr>
        <w:t>ё</w:t>
      </w:r>
      <w:r w:rsidRPr="00DF3B71">
        <w:rPr>
          <w:rFonts w:ascii="Times New Roman" w:hAnsi="Times New Roman" w:cs="Times New Roman"/>
          <w:sz w:val="28"/>
          <w:szCs w:val="28"/>
        </w:rPr>
        <w:t>нными учащимися</w:t>
      </w:r>
    </w:p>
    <w:p w:rsidR="00EF1D1C" w:rsidRDefault="00EF1D1C" w:rsidP="00EF1D1C">
      <w:pPr>
        <w:pStyle w:val="Default"/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43"/>
        <w:gridCol w:w="373"/>
        <w:gridCol w:w="1869"/>
        <w:gridCol w:w="746"/>
        <w:gridCol w:w="1496"/>
        <w:gridCol w:w="1119"/>
        <w:gridCol w:w="1123"/>
        <w:gridCol w:w="1492"/>
        <w:gridCol w:w="750"/>
        <w:gridCol w:w="1865"/>
        <w:gridCol w:w="377"/>
        <w:gridCol w:w="1539"/>
      </w:tblGrid>
      <w:tr w:rsidR="00EF1D1C" w:rsidTr="00DF3B71">
        <w:trPr>
          <w:trHeight w:val="125"/>
        </w:trPr>
        <w:tc>
          <w:tcPr>
            <w:tcW w:w="14992" w:type="dxa"/>
            <w:gridSpan w:val="12"/>
          </w:tcPr>
          <w:p w:rsidR="00EF1D1C" w:rsidRDefault="00EF1D1C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 xml:space="preserve">План работы по реализации программы: </w:t>
            </w:r>
            <w:r>
              <w:rPr>
                <w:b/>
                <w:bCs/>
                <w:sz w:val="28"/>
                <w:szCs w:val="28"/>
              </w:rPr>
              <w:t xml:space="preserve">Работа с учащимися (интеллектуальная направленность) </w:t>
            </w:r>
          </w:p>
        </w:tc>
      </w:tr>
      <w:tr w:rsidR="00EF1D1C" w:rsidTr="00DF3B71">
        <w:trPr>
          <w:trHeight w:val="127"/>
        </w:trPr>
        <w:tc>
          <w:tcPr>
            <w:tcW w:w="2243" w:type="dxa"/>
          </w:tcPr>
          <w:p w:rsidR="00EF1D1C" w:rsidRDefault="00EF1D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форма ДЕ </w:t>
            </w:r>
          </w:p>
        </w:tc>
        <w:tc>
          <w:tcPr>
            <w:tcW w:w="2242" w:type="dxa"/>
            <w:gridSpan w:val="2"/>
          </w:tcPr>
          <w:p w:rsidR="00EF1D1C" w:rsidRDefault="00EF1D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уровень ОУ </w:t>
            </w:r>
          </w:p>
        </w:tc>
        <w:tc>
          <w:tcPr>
            <w:tcW w:w="2242" w:type="dxa"/>
            <w:gridSpan w:val="2"/>
          </w:tcPr>
          <w:p w:rsidR="00EF1D1C" w:rsidRDefault="00EF1D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 </w:t>
            </w:r>
          </w:p>
        </w:tc>
        <w:tc>
          <w:tcPr>
            <w:tcW w:w="2242" w:type="dxa"/>
            <w:gridSpan w:val="2"/>
          </w:tcPr>
          <w:p w:rsidR="00EF1D1C" w:rsidRDefault="00EF1D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край </w:t>
            </w:r>
          </w:p>
        </w:tc>
        <w:tc>
          <w:tcPr>
            <w:tcW w:w="2242" w:type="dxa"/>
            <w:gridSpan w:val="2"/>
          </w:tcPr>
          <w:p w:rsidR="00EF1D1C" w:rsidRDefault="00EF1D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механизм </w:t>
            </w:r>
          </w:p>
        </w:tc>
        <w:tc>
          <w:tcPr>
            <w:tcW w:w="2242" w:type="dxa"/>
            <w:gridSpan w:val="2"/>
          </w:tcPr>
          <w:p w:rsidR="00EF1D1C" w:rsidRDefault="00EF1D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539" w:type="dxa"/>
          </w:tcPr>
          <w:p w:rsidR="00EF1D1C" w:rsidRDefault="00EF1D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</w:p>
        </w:tc>
      </w:tr>
      <w:tr w:rsidR="00EF1D1C" w:rsidTr="00DF3B71">
        <w:trPr>
          <w:trHeight w:val="936"/>
        </w:trPr>
        <w:tc>
          <w:tcPr>
            <w:tcW w:w="2243" w:type="dxa"/>
          </w:tcPr>
          <w:p w:rsidR="00EF1D1C" w:rsidRDefault="00EF1D1C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Всероссийская олимпиада школьников и другие предметные олимпиады </w:t>
            </w:r>
          </w:p>
        </w:tc>
        <w:tc>
          <w:tcPr>
            <w:tcW w:w="2242" w:type="dxa"/>
            <w:gridSpan w:val="2"/>
          </w:tcPr>
          <w:p w:rsidR="00EF1D1C" w:rsidRDefault="00EF1D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Школьный интеллектуальный марафон </w:t>
            </w:r>
          </w:p>
        </w:tc>
        <w:tc>
          <w:tcPr>
            <w:tcW w:w="2242" w:type="dxa"/>
            <w:gridSpan w:val="2"/>
          </w:tcPr>
          <w:p w:rsidR="00EF1D1C" w:rsidRDefault="00EF1D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Районные олимпиады </w:t>
            </w:r>
          </w:p>
        </w:tc>
        <w:tc>
          <w:tcPr>
            <w:tcW w:w="2242" w:type="dxa"/>
            <w:gridSpan w:val="2"/>
          </w:tcPr>
          <w:p w:rsidR="00EF1D1C" w:rsidRDefault="00EF1D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Краевые олимпиады </w:t>
            </w:r>
          </w:p>
        </w:tc>
        <w:tc>
          <w:tcPr>
            <w:tcW w:w="2242" w:type="dxa"/>
            <w:gridSpan w:val="2"/>
          </w:tcPr>
          <w:p w:rsidR="00EF1D1C" w:rsidRDefault="00EF1D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банка данных о победителях олимпиад, с учетом потенциала, не получивших ранг победителя </w:t>
            </w:r>
          </w:p>
        </w:tc>
        <w:tc>
          <w:tcPr>
            <w:tcW w:w="2242" w:type="dxa"/>
            <w:gridSpan w:val="2"/>
          </w:tcPr>
          <w:p w:rsidR="00EF1D1C" w:rsidRDefault="00EF1D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ЗМР, </w:t>
            </w:r>
          </w:p>
          <w:p w:rsidR="00EF1D1C" w:rsidRDefault="00EF1D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 </w:t>
            </w:r>
          </w:p>
          <w:p w:rsidR="00EF1D1C" w:rsidRDefault="00EF1D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предметники </w:t>
            </w:r>
          </w:p>
        </w:tc>
        <w:tc>
          <w:tcPr>
            <w:tcW w:w="1539" w:type="dxa"/>
          </w:tcPr>
          <w:p w:rsidR="00EF1D1C" w:rsidRDefault="00EF1D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полугодие (ежегодно) </w:t>
            </w:r>
          </w:p>
        </w:tc>
      </w:tr>
      <w:tr w:rsidR="00EF1D1C" w:rsidTr="00DF3B71">
        <w:trPr>
          <w:trHeight w:val="2059"/>
        </w:trPr>
        <w:tc>
          <w:tcPr>
            <w:tcW w:w="2243" w:type="dxa"/>
          </w:tcPr>
          <w:p w:rsidR="00EF1D1C" w:rsidRDefault="00EF1D1C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Научно-практическая конференция </w:t>
            </w:r>
          </w:p>
        </w:tc>
        <w:tc>
          <w:tcPr>
            <w:tcW w:w="2242" w:type="dxa"/>
            <w:gridSpan w:val="2"/>
          </w:tcPr>
          <w:p w:rsidR="00EF1D1C" w:rsidRDefault="00EF1D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Школьная НПК </w:t>
            </w:r>
          </w:p>
        </w:tc>
        <w:tc>
          <w:tcPr>
            <w:tcW w:w="2242" w:type="dxa"/>
            <w:gridSpan w:val="2"/>
          </w:tcPr>
          <w:p w:rsidR="00EF1D1C" w:rsidRDefault="00EF1D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Районная НПК </w:t>
            </w:r>
          </w:p>
        </w:tc>
        <w:tc>
          <w:tcPr>
            <w:tcW w:w="2242" w:type="dxa"/>
            <w:gridSpan w:val="2"/>
          </w:tcPr>
          <w:p w:rsidR="00EF1D1C" w:rsidRDefault="00EF1D1C" w:rsidP="00DF3B7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Краевая НПК. </w:t>
            </w:r>
            <w:proofErr w:type="gramStart"/>
            <w:r>
              <w:rPr>
                <w:sz w:val="28"/>
                <w:szCs w:val="28"/>
              </w:rPr>
              <w:t>Другие молод</w:t>
            </w:r>
            <w:r w:rsidR="00DF3B71">
              <w:rPr>
                <w:sz w:val="28"/>
                <w:szCs w:val="28"/>
              </w:rPr>
              <w:t>ё</w:t>
            </w:r>
            <w:r>
              <w:rPr>
                <w:sz w:val="28"/>
                <w:szCs w:val="28"/>
              </w:rPr>
              <w:t xml:space="preserve">жные форумы, конференции) </w:t>
            </w:r>
            <w:proofErr w:type="gramEnd"/>
          </w:p>
        </w:tc>
        <w:tc>
          <w:tcPr>
            <w:tcW w:w="2242" w:type="dxa"/>
            <w:gridSpan w:val="2"/>
          </w:tcPr>
          <w:p w:rsidR="00EF1D1C" w:rsidRDefault="00EF1D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банка данных об участниках и победителях, увлекающихся научными исследованиями составление информационного банка по темам исследований, публикация лучших работ в школьный сборник. </w:t>
            </w:r>
          </w:p>
          <w:p w:rsidR="00EF1D1C" w:rsidRDefault="00EF1D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системы </w:t>
            </w:r>
            <w:r>
              <w:rPr>
                <w:sz w:val="28"/>
                <w:szCs w:val="28"/>
              </w:rPr>
              <w:lastRenderedPageBreak/>
              <w:t xml:space="preserve">подготовки к НПК </w:t>
            </w:r>
          </w:p>
        </w:tc>
        <w:tc>
          <w:tcPr>
            <w:tcW w:w="2242" w:type="dxa"/>
            <w:gridSpan w:val="2"/>
          </w:tcPr>
          <w:p w:rsidR="00EF1D1C" w:rsidRDefault="00EF1D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ЗМР, учителя-предметники, пресс-центр </w:t>
            </w:r>
          </w:p>
        </w:tc>
        <w:tc>
          <w:tcPr>
            <w:tcW w:w="1539" w:type="dxa"/>
          </w:tcPr>
          <w:p w:rsidR="00EF1D1C" w:rsidRDefault="00EF1D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II полугодие </w:t>
            </w:r>
          </w:p>
          <w:p w:rsidR="00EF1D1C" w:rsidRDefault="00EF1D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(ежегодно) </w:t>
            </w:r>
          </w:p>
        </w:tc>
      </w:tr>
      <w:tr w:rsidR="00EF1D1C" w:rsidTr="00DF3B71">
        <w:trPr>
          <w:trHeight w:val="1416"/>
        </w:trPr>
        <w:tc>
          <w:tcPr>
            <w:tcW w:w="2616" w:type="dxa"/>
            <w:gridSpan w:val="2"/>
          </w:tcPr>
          <w:p w:rsidR="00EF1D1C" w:rsidRDefault="00EF1D1C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lastRenderedPageBreak/>
              <w:t xml:space="preserve">Научное общество уч-ся </w:t>
            </w:r>
          </w:p>
        </w:tc>
        <w:tc>
          <w:tcPr>
            <w:tcW w:w="2615" w:type="dxa"/>
            <w:gridSpan w:val="2"/>
          </w:tcPr>
          <w:p w:rsidR="00EF1D1C" w:rsidRDefault="00EF1D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работы НОУ, апробирование различных форм деятельности </w:t>
            </w:r>
          </w:p>
        </w:tc>
        <w:tc>
          <w:tcPr>
            <w:tcW w:w="2615" w:type="dxa"/>
            <w:gridSpan w:val="2"/>
          </w:tcPr>
          <w:p w:rsidR="00EF1D1C" w:rsidRDefault="00EF1D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Включение в работу слѐта районных НОУ </w:t>
            </w:r>
          </w:p>
        </w:tc>
        <w:tc>
          <w:tcPr>
            <w:tcW w:w="2615" w:type="dxa"/>
            <w:gridSpan w:val="2"/>
          </w:tcPr>
          <w:p w:rsidR="00EF1D1C" w:rsidRDefault="00EF1D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Включение в дистанционные школы. </w:t>
            </w:r>
          </w:p>
        </w:tc>
        <w:tc>
          <w:tcPr>
            <w:tcW w:w="2615" w:type="dxa"/>
            <w:gridSpan w:val="2"/>
          </w:tcPr>
          <w:p w:rsidR="00EF1D1C" w:rsidRDefault="00EF1D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Обучение основам исследовательской деятельности, практическим навыкам, возможность формирования коммуникативной, исследовательской, ИКТ компетентностей </w:t>
            </w:r>
          </w:p>
        </w:tc>
        <w:tc>
          <w:tcPr>
            <w:tcW w:w="1916" w:type="dxa"/>
            <w:gridSpan w:val="2"/>
          </w:tcPr>
          <w:p w:rsidR="00EF1D1C" w:rsidRDefault="00EF1D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НОУ </w:t>
            </w:r>
          </w:p>
        </w:tc>
      </w:tr>
    </w:tbl>
    <w:tbl>
      <w:tblPr>
        <w:tblpPr w:leftFromText="180" w:rightFromText="180" w:vertAnchor="text" w:tblpY="-2183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42"/>
        <w:gridCol w:w="373"/>
        <w:gridCol w:w="45"/>
        <w:gridCol w:w="1824"/>
        <w:gridCol w:w="746"/>
        <w:gridCol w:w="1496"/>
        <w:gridCol w:w="1119"/>
        <w:gridCol w:w="1123"/>
        <w:gridCol w:w="1492"/>
        <w:gridCol w:w="750"/>
        <w:gridCol w:w="1865"/>
        <w:gridCol w:w="377"/>
        <w:gridCol w:w="1398"/>
      </w:tblGrid>
      <w:tr w:rsidR="00EF1D1C" w:rsidTr="00DF3B71">
        <w:trPr>
          <w:trHeight w:val="933"/>
        </w:trPr>
        <w:tc>
          <w:tcPr>
            <w:tcW w:w="2615" w:type="dxa"/>
            <w:gridSpan w:val="2"/>
          </w:tcPr>
          <w:p w:rsidR="00EF1D1C" w:rsidRDefault="00EF1D1C" w:rsidP="00EF1D1C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lastRenderedPageBreak/>
              <w:t xml:space="preserve">Дистанционные конкурсы и олимпиады </w:t>
            </w:r>
          </w:p>
        </w:tc>
        <w:tc>
          <w:tcPr>
            <w:tcW w:w="2615" w:type="dxa"/>
            <w:gridSpan w:val="3"/>
          </w:tcPr>
          <w:p w:rsidR="00EF1D1C" w:rsidRDefault="00EF1D1C" w:rsidP="00EF1D1C">
            <w:pPr>
              <w:pStyle w:val="Defaul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Согласно положений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EF1D1C" w:rsidRDefault="00EF1D1C" w:rsidP="00EF1D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районного </w:t>
            </w:r>
          </w:p>
          <w:p w:rsidR="00EF1D1C" w:rsidRDefault="00EF1D1C" w:rsidP="00EF1D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уровня </w:t>
            </w:r>
          </w:p>
        </w:tc>
        <w:tc>
          <w:tcPr>
            <w:tcW w:w="2615" w:type="dxa"/>
            <w:gridSpan w:val="2"/>
          </w:tcPr>
          <w:p w:rsidR="00EF1D1C" w:rsidRDefault="00EF1D1C" w:rsidP="00EF1D1C">
            <w:pPr>
              <w:pStyle w:val="Defaul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Согласно положений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EF1D1C" w:rsidRDefault="00EF1D1C" w:rsidP="00EF1D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краевого, российского </w:t>
            </w:r>
          </w:p>
          <w:p w:rsidR="00EF1D1C" w:rsidRDefault="00EF1D1C" w:rsidP="00EF1D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уровня </w:t>
            </w:r>
          </w:p>
        </w:tc>
        <w:tc>
          <w:tcPr>
            <w:tcW w:w="2615" w:type="dxa"/>
            <w:gridSpan w:val="2"/>
          </w:tcPr>
          <w:p w:rsidR="00EF1D1C" w:rsidRDefault="00EF1D1C" w:rsidP="00EF1D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инициативных команд, возможность индивидуальной реализации </w:t>
            </w:r>
          </w:p>
        </w:tc>
        <w:tc>
          <w:tcPr>
            <w:tcW w:w="2615" w:type="dxa"/>
            <w:gridSpan w:val="2"/>
          </w:tcPr>
          <w:p w:rsidR="00EF1D1C" w:rsidRDefault="00EF1D1C" w:rsidP="00EF1D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 – предметники, классные руководители </w:t>
            </w:r>
          </w:p>
        </w:tc>
        <w:tc>
          <w:tcPr>
            <w:tcW w:w="1775" w:type="dxa"/>
            <w:gridSpan w:val="2"/>
          </w:tcPr>
          <w:p w:rsidR="00EF1D1C" w:rsidRDefault="00EF1D1C" w:rsidP="00EF1D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</w:tc>
      </w:tr>
      <w:tr w:rsidR="00EF1D1C" w:rsidTr="00DF3B71">
        <w:trPr>
          <w:trHeight w:val="772"/>
        </w:trPr>
        <w:tc>
          <w:tcPr>
            <w:tcW w:w="2660" w:type="dxa"/>
            <w:gridSpan w:val="3"/>
          </w:tcPr>
          <w:p w:rsidR="00EF1D1C" w:rsidRDefault="00EF1D1C" w:rsidP="00EF1D1C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Интенсивные школы </w:t>
            </w:r>
          </w:p>
        </w:tc>
        <w:tc>
          <w:tcPr>
            <w:tcW w:w="1824" w:type="dxa"/>
          </w:tcPr>
          <w:p w:rsidR="00EF1D1C" w:rsidRDefault="00EF1D1C" w:rsidP="00EF1D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Каникулярные площадки. </w:t>
            </w:r>
          </w:p>
        </w:tc>
        <w:tc>
          <w:tcPr>
            <w:tcW w:w="2242" w:type="dxa"/>
            <w:gridSpan w:val="2"/>
          </w:tcPr>
          <w:p w:rsidR="00EF1D1C" w:rsidRDefault="00EF1D1C" w:rsidP="00EF1D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плану школ </w:t>
            </w:r>
          </w:p>
        </w:tc>
        <w:tc>
          <w:tcPr>
            <w:tcW w:w="2242" w:type="dxa"/>
            <w:gridSpan w:val="2"/>
          </w:tcPr>
          <w:p w:rsidR="00EF1D1C" w:rsidRDefault="00EF1D1C" w:rsidP="00EF1D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плану школ </w:t>
            </w:r>
          </w:p>
        </w:tc>
        <w:tc>
          <w:tcPr>
            <w:tcW w:w="2242" w:type="dxa"/>
            <w:gridSpan w:val="2"/>
          </w:tcPr>
          <w:p w:rsidR="00EF1D1C" w:rsidRDefault="00EF1D1C" w:rsidP="00EF1D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Обучение команд, возможность индивидуальной реализации </w:t>
            </w:r>
          </w:p>
        </w:tc>
        <w:tc>
          <w:tcPr>
            <w:tcW w:w="2242" w:type="dxa"/>
            <w:gridSpan w:val="2"/>
          </w:tcPr>
          <w:p w:rsidR="00EF1D1C" w:rsidRDefault="00EF1D1C" w:rsidP="00EF1D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Учителя– </w:t>
            </w:r>
            <w:proofErr w:type="gramStart"/>
            <w:r>
              <w:rPr>
                <w:sz w:val="28"/>
                <w:szCs w:val="28"/>
              </w:rPr>
              <w:t>пр</w:t>
            </w:r>
            <w:proofErr w:type="gramEnd"/>
            <w:r>
              <w:rPr>
                <w:sz w:val="28"/>
                <w:szCs w:val="28"/>
              </w:rPr>
              <w:t xml:space="preserve">едметники, классные руководители, ЗВР, ЗМР </w:t>
            </w:r>
          </w:p>
        </w:tc>
        <w:tc>
          <w:tcPr>
            <w:tcW w:w="1398" w:type="dxa"/>
          </w:tcPr>
          <w:p w:rsidR="00EF1D1C" w:rsidRDefault="00EF1D1C" w:rsidP="00EF1D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</w:tc>
      </w:tr>
      <w:tr w:rsidR="00EF1D1C" w:rsidTr="00DF3B71">
        <w:trPr>
          <w:trHeight w:val="932"/>
        </w:trPr>
        <w:tc>
          <w:tcPr>
            <w:tcW w:w="2660" w:type="dxa"/>
            <w:gridSpan w:val="3"/>
          </w:tcPr>
          <w:p w:rsidR="00EF1D1C" w:rsidRDefault="00EF1D1C" w:rsidP="00EF1D1C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Дополнительное образование </w:t>
            </w:r>
          </w:p>
        </w:tc>
        <w:tc>
          <w:tcPr>
            <w:tcW w:w="1824" w:type="dxa"/>
          </w:tcPr>
          <w:p w:rsidR="00EF1D1C" w:rsidRDefault="00EF1D1C" w:rsidP="00EF1D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спецкурсов, факультативов, </w:t>
            </w:r>
          </w:p>
          <w:p w:rsidR="00EF1D1C" w:rsidRDefault="00EF1D1C" w:rsidP="00EF1D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Клубов, курсов внеурочной деятельности. </w:t>
            </w:r>
          </w:p>
        </w:tc>
        <w:tc>
          <w:tcPr>
            <w:tcW w:w="2242" w:type="dxa"/>
            <w:gridSpan w:val="2"/>
          </w:tcPr>
          <w:p w:rsidR="00EF1D1C" w:rsidRDefault="00EF1D1C" w:rsidP="00EF1D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Включение в интенсивные школы. </w:t>
            </w:r>
          </w:p>
        </w:tc>
        <w:tc>
          <w:tcPr>
            <w:tcW w:w="2242" w:type="dxa"/>
            <w:gridSpan w:val="2"/>
          </w:tcPr>
          <w:p w:rsidR="00EF1D1C" w:rsidRDefault="00EF1D1C" w:rsidP="00EF1D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Включение в дистанционные школы. </w:t>
            </w:r>
          </w:p>
        </w:tc>
        <w:tc>
          <w:tcPr>
            <w:tcW w:w="2242" w:type="dxa"/>
            <w:gridSpan w:val="2"/>
          </w:tcPr>
          <w:p w:rsidR="00EF1D1C" w:rsidRDefault="00EF1D1C" w:rsidP="00EF1D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специальных способностей, исследовательских навыков, возможность индивидуальной реализации </w:t>
            </w:r>
          </w:p>
        </w:tc>
        <w:tc>
          <w:tcPr>
            <w:tcW w:w="2242" w:type="dxa"/>
            <w:gridSpan w:val="2"/>
          </w:tcPr>
          <w:p w:rsidR="00EF1D1C" w:rsidRDefault="00EF1D1C" w:rsidP="00EF1D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ЗУВР, ЗВР, педагоги </w:t>
            </w:r>
            <w:proofErr w:type="gramStart"/>
            <w:r>
              <w:rPr>
                <w:sz w:val="28"/>
                <w:szCs w:val="28"/>
              </w:rPr>
              <w:t>-п</w:t>
            </w:r>
            <w:proofErr w:type="gramEnd"/>
            <w:r>
              <w:rPr>
                <w:sz w:val="28"/>
                <w:szCs w:val="28"/>
              </w:rPr>
              <w:t xml:space="preserve">редметники </w:t>
            </w:r>
          </w:p>
        </w:tc>
        <w:tc>
          <w:tcPr>
            <w:tcW w:w="1398" w:type="dxa"/>
          </w:tcPr>
          <w:p w:rsidR="00EF1D1C" w:rsidRDefault="00EF1D1C" w:rsidP="00EF1D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учебному плану </w:t>
            </w:r>
          </w:p>
        </w:tc>
      </w:tr>
      <w:tr w:rsidR="00EF1D1C" w:rsidTr="00DF3B71">
        <w:trPr>
          <w:trHeight w:val="772"/>
        </w:trPr>
        <w:tc>
          <w:tcPr>
            <w:tcW w:w="2660" w:type="dxa"/>
            <w:gridSpan w:val="3"/>
          </w:tcPr>
          <w:p w:rsidR="00EF1D1C" w:rsidRDefault="00EF1D1C" w:rsidP="00EF1D1C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Внеклассные, внеурочные мероприятия </w:t>
            </w:r>
          </w:p>
        </w:tc>
        <w:tc>
          <w:tcPr>
            <w:tcW w:w="1824" w:type="dxa"/>
          </w:tcPr>
          <w:p w:rsidR="00EF1D1C" w:rsidRDefault="00EF1D1C" w:rsidP="00EF1D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Предметные недели, классные, школьные мероприятия, </w:t>
            </w:r>
          </w:p>
        </w:tc>
        <w:tc>
          <w:tcPr>
            <w:tcW w:w="2242" w:type="dxa"/>
            <w:gridSpan w:val="2"/>
          </w:tcPr>
          <w:p w:rsidR="00EF1D1C" w:rsidRDefault="00EF1D1C" w:rsidP="00EF1D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Районные интеллектуальные игры, </w:t>
            </w:r>
          </w:p>
        </w:tc>
        <w:tc>
          <w:tcPr>
            <w:tcW w:w="2242" w:type="dxa"/>
            <w:gridSpan w:val="2"/>
          </w:tcPr>
          <w:p w:rsidR="00EF1D1C" w:rsidRDefault="00EF1D1C" w:rsidP="00EF1D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Образовательные экскурсии </w:t>
            </w:r>
          </w:p>
        </w:tc>
        <w:tc>
          <w:tcPr>
            <w:tcW w:w="2242" w:type="dxa"/>
            <w:gridSpan w:val="2"/>
          </w:tcPr>
          <w:p w:rsidR="00EF1D1C" w:rsidRDefault="00EF1D1C" w:rsidP="00EF1D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академических способностей, возможность индивидуальной реализации </w:t>
            </w:r>
          </w:p>
        </w:tc>
        <w:tc>
          <w:tcPr>
            <w:tcW w:w="2242" w:type="dxa"/>
            <w:gridSpan w:val="2"/>
          </w:tcPr>
          <w:p w:rsidR="00EF1D1C" w:rsidRDefault="00EF1D1C" w:rsidP="00EF1D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Руководители МО, учителя-предметники, </w:t>
            </w:r>
          </w:p>
          <w:p w:rsidR="00EF1D1C" w:rsidRDefault="00EF1D1C" w:rsidP="00EF1D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руководители </w:t>
            </w:r>
          </w:p>
        </w:tc>
        <w:tc>
          <w:tcPr>
            <w:tcW w:w="1398" w:type="dxa"/>
          </w:tcPr>
          <w:p w:rsidR="00EF1D1C" w:rsidRDefault="00EF1D1C" w:rsidP="00EF1D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плану ВР </w:t>
            </w:r>
          </w:p>
          <w:p w:rsidR="00EF1D1C" w:rsidRDefault="00EF1D1C" w:rsidP="00EF1D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районному плану </w:t>
            </w:r>
          </w:p>
        </w:tc>
      </w:tr>
      <w:tr w:rsidR="00EF1D1C" w:rsidTr="00DF3B71">
        <w:trPr>
          <w:trHeight w:val="1093"/>
        </w:trPr>
        <w:tc>
          <w:tcPr>
            <w:tcW w:w="2660" w:type="dxa"/>
            <w:gridSpan w:val="3"/>
          </w:tcPr>
          <w:p w:rsidR="00EF1D1C" w:rsidRDefault="00EF1D1C" w:rsidP="00EF1D1C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Образовательные программы </w:t>
            </w:r>
          </w:p>
        </w:tc>
        <w:tc>
          <w:tcPr>
            <w:tcW w:w="1824" w:type="dxa"/>
          </w:tcPr>
          <w:p w:rsidR="00EF1D1C" w:rsidRDefault="00EF1D1C" w:rsidP="00EF1D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 клуба «У камина», «Белые пятна истории </w:t>
            </w:r>
            <w:proofErr w:type="spellStart"/>
            <w:r>
              <w:rPr>
                <w:sz w:val="28"/>
                <w:szCs w:val="28"/>
              </w:rPr>
              <w:t>Абанского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 xml:space="preserve">района» </w:t>
            </w:r>
          </w:p>
          <w:p w:rsidR="00EF1D1C" w:rsidRDefault="00EF1D1C" w:rsidP="00EF1D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ЛОП </w:t>
            </w:r>
          </w:p>
        </w:tc>
        <w:tc>
          <w:tcPr>
            <w:tcW w:w="2242" w:type="dxa"/>
            <w:gridSpan w:val="2"/>
          </w:tcPr>
          <w:p w:rsidR="00EF1D1C" w:rsidRDefault="00EF1D1C" w:rsidP="00EF1D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Участие в </w:t>
            </w:r>
            <w:proofErr w:type="gramStart"/>
            <w:r>
              <w:rPr>
                <w:sz w:val="28"/>
                <w:szCs w:val="28"/>
              </w:rPr>
              <w:t>районных</w:t>
            </w:r>
            <w:proofErr w:type="gramEnd"/>
            <w:r>
              <w:rPr>
                <w:sz w:val="28"/>
                <w:szCs w:val="28"/>
              </w:rPr>
              <w:t xml:space="preserve"> ОП </w:t>
            </w:r>
          </w:p>
        </w:tc>
        <w:tc>
          <w:tcPr>
            <w:tcW w:w="2242" w:type="dxa"/>
            <w:gridSpan w:val="2"/>
          </w:tcPr>
          <w:p w:rsidR="00EF1D1C" w:rsidRDefault="00EF1D1C" w:rsidP="00EF1D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</w:t>
            </w:r>
            <w:proofErr w:type="gramStart"/>
            <w:r>
              <w:rPr>
                <w:sz w:val="28"/>
                <w:szCs w:val="28"/>
              </w:rPr>
              <w:t>краевых</w:t>
            </w:r>
            <w:proofErr w:type="gramEnd"/>
            <w:r>
              <w:rPr>
                <w:sz w:val="28"/>
                <w:szCs w:val="28"/>
              </w:rPr>
              <w:t xml:space="preserve"> ОП </w:t>
            </w:r>
          </w:p>
        </w:tc>
        <w:tc>
          <w:tcPr>
            <w:tcW w:w="2242" w:type="dxa"/>
            <w:gridSpan w:val="2"/>
          </w:tcPr>
          <w:p w:rsidR="00EF1D1C" w:rsidRDefault="00EF1D1C" w:rsidP="00EF1D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предметной компетентности, возможность индивидуальной реализации </w:t>
            </w:r>
          </w:p>
        </w:tc>
        <w:tc>
          <w:tcPr>
            <w:tcW w:w="2242" w:type="dxa"/>
            <w:gridSpan w:val="2"/>
          </w:tcPr>
          <w:p w:rsidR="00EF1D1C" w:rsidRDefault="00EF1D1C" w:rsidP="00EF1D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Руководители ОП, ЛОП </w:t>
            </w:r>
          </w:p>
        </w:tc>
        <w:tc>
          <w:tcPr>
            <w:tcW w:w="1398" w:type="dxa"/>
          </w:tcPr>
          <w:p w:rsidR="00EF1D1C" w:rsidRDefault="00EF1D1C" w:rsidP="00EF1D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согласно </w:t>
            </w:r>
            <w:proofErr w:type="spellStart"/>
            <w:r>
              <w:rPr>
                <w:sz w:val="28"/>
                <w:szCs w:val="28"/>
              </w:rPr>
              <w:t>образовательнойпрограмме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EF1D1C" w:rsidTr="00DF3B71">
        <w:trPr>
          <w:trHeight w:val="125"/>
        </w:trPr>
        <w:tc>
          <w:tcPr>
            <w:tcW w:w="14850" w:type="dxa"/>
            <w:gridSpan w:val="13"/>
          </w:tcPr>
          <w:p w:rsidR="00EF1D1C" w:rsidRDefault="00EF1D1C" w:rsidP="00EF1D1C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Работа с учащимися (творческая направленность) </w:t>
            </w:r>
          </w:p>
        </w:tc>
      </w:tr>
      <w:tr w:rsidR="00EF1D1C" w:rsidTr="00DF3B71">
        <w:trPr>
          <w:trHeight w:val="292"/>
        </w:trPr>
        <w:tc>
          <w:tcPr>
            <w:tcW w:w="2242" w:type="dxa"/>
          </w:tcPr>
          <w:p w:rsidR="00EF1D1C" w:rsidRDefault="00EF1D1C" w:rsidP="00EF1D1C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Внеклассная работа по </w:t>
            </w:r>
            <w:r w:rsidR="00DF3B71">
              <w:rPr>
                <w:b/>
                <w:bCs/>
                <w:i/>
                <w:iCs/>
                <w:sz w:val="28"/>
                <w:szCs w:val="28"/>
              </w:rPr>
              <w:t>развитию творческой одарённости</w:t>
            </w:r>
          </w:p>
        </w:tc>
        <w:tc>
          <w:tcPr>
            <w:tcW w:w="2242" w:type="dxa"/>
            <w:gridSpan w:val="3"/>
          </w:tcPr>
          <w:p w:rsidR="00EF1D1C" w:rsidRDefault="00EF1D1C" w:rsidP="00EF1D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Школьные конкурсы, </w:t>
            </w:r>
          </w:p>
        </w:tc>
        <w:tc>
          <w:tcPr>
            <w:tcW w:w="2242" w:type="dxa"/>
            <w:gridSpan w:val="2"/>
          </w:tcPr>
          <w:p w:rsidR="00EF1D1C" w:rsidRDefault="00EF1D1C" w:rsidP="00EF1D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Районные конкурсы, </w:t>
            </w:r>
          </w:p>
        </w:tc>
        <w:tc>
          <w:tcPr>
            <w:tcW w:w="2242" w:type="dxa"/>
            <w:gridSpan w:val="2"/>
          </w:tcPr>
          <w:p w:rsidR="00EF1D1C" w:rsidRDefault="00EF1D1C" w:rsidP="00EF1D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Краевые конкурсы, </w:t>
            </w:r>
          </w:p>
        </w:tc>
        <w:tc>
          <w:tcPr>
            <w:tcW w:w="2242" w:type="dxa"/>
            <w:gridSpan w:val="2"/>
          </w:tcPr>
          <w:p w:rsidR="00EF1D1C" w:rsidRDefault="00EF1D1C" w:rsidP="00EF1D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банка данных о победителях,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42" w:type="dxa"/>
            <w:gridSpan w:val="2"/>
          </w:tcPr>
          <w:p w:rsidR="00EF1D1C" w:rsidRDefault="00EF1D1C" w:rsidP="00EF1D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ЗВР, </w:t>
            </w:r>
          </w:p>
          <w:p w:rsidR="00EF1D1C" w:rsidRDefault="00EF1D1C" w:rsidP="00EF1D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</w:p>
        </w:tc>
        <w:tc>
          <w:tcPr>
            <w:tcW w:w="1398" w:type="dxa"/>
          </w:tcPr>
          <w:p w:rsidR="00EF1D1C" w:rsidRDefault="00EF1D1C" w:rsidP="00EF1D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плану </w:t>
            </w:r>
          </w:p>
        </w:tc>
      </w:tr>
    </w:tbl>
    <w:tbl>
      <w:tblPr>
        <w:tblpPr w:leftFromText="180" w:rightFromText="180" w:vertAnchor="text" w:horzAnchor="margin" w:tblpY="-1048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42"/>
        <w:gridCol w:w="2242"/>
        <w:gridCol w:w="2242"/>
        <w:gridCol w:w="2242"/>
        <w:gridCol w:w="2242"/>
        <w:gridCol w:w="2242"/>
        <w:gridCol w:w="1398"/>
      </w:tblGrid>
      <w:tr w:rsidR="00EF1D1C" w:rsidTr="00DF3B71">
        <w:trPr>
          <w:trHeight w:val="450"/>
        </w:trPr>
        <w:tc>
          <w:tcPr>
            <w:tcW w:w="2242" w:type="dxa"/>
          </w:tcPr>
          <w:p w:rsidR="00EF1D1C" w:rsidRDefault="00EF1D1C" w:rsidP="00EF1D1C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lastRenderedPageBreak/>
              <w:t xml:space="preserve">предмету </w:t>
            </w:r>
          </w:p>
        </w:tc>
        <w:tc>
          <w:tcPr>
            <w:tcW w:w="2242" w:type="dxa"/>
          </w:tcPr>
          <w:p w:rsidR="00EF1D1C" w:rsidRDefault="00EF1D1C" w:rsidP="00EF1D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балы, фестивали </w:t>
            </w:r>
          </w:p>
        </w:tc>
        <w:tc>
          <w:tcPr>
            <w:tcW w:w="2242" w:type="dxa"/>
          </w:tcPr>
          <w:p w:rsidR="00EF1D1C" w:rsidRDefault="00EF1D1C" w:rsidP="00EF1D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фестивали </w:t>
            </w:r>
          </w:p>
        </w:tc>
        <w:tc>
          <w:tcPr>
            <w:tcW w:w="2242" w:type="dxa"/>
          </w:tcPr>
          <w:p w:rsidR="00EF1D1C" w:rsidRDefault="00EF1D1C" w:rsidP="00EF1D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фестивали </w:t>
            </w:r>
          </w:p>
        </w:tc>
        <w:tc>
          <w:tcPr>
            <w:tcW w:w="2242" w:type="dxa"/>
          </w:tcPr>
          <w:p w:rsidR="00EF1D1C" w:rsidRDefault="00EF1D1C" w:rsidP="00EF1D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учетом потенциала, не </w:t>
            </w:r>
            <w:proofErr w:type="gramStart"/>
            <w:r>
              <w:rPr>
                <w:sz w:val="28"/>
                <w:szCs w:val="28"/>
              </w:rPr>
              <w:t>получивших</w:t>
            </w:r>
            <w:proofErr w:type="gramEnd"/>
            <w:r>
              <w:rPr>
                <w:sz w:val="28"/>
                <w:szCs w:val="28"/>
              </w:rPr>
              <w:t xml:space="preserve"> ранг победителя </w:t>
            </w:r>
          </w:p>
        </w:tc>
        <w:tc>
          <w:tcPr>
            <w:tcW w:w="2242" w:type="dxa"/>
          </w:tcPr>
          <w:p w:rsidR="00EF1D1C" w:rsidRDefault="00EF1D1C" w:rsidP="00EF1D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организаторы, Классные руководители </w:t>
            </w:r>
          </w:p>
        </w:tc>
        <w:tc>
          <w:tcPr>
            <w:tcW w:w="1398" w:type="dxa"/>
          </w:tcPr>
          <w:p w:rsidR="00EF1D1C" w:rsidRDefault="00EF1D1C" w:rsidP="00EF1D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районные и краевые положения </w:t>
            </w:r>
          </w:p>
        </w:tc>
      </w:tr>
      <w:tr w:rsidR="00EF1D1C" w:rsidTr="00DF3B71">
        <w:trPr>
          <w:trHeight w:val="772"/>
        </w:trPr>
        <w:tc>
          <w:tcPr>
            <w:tcW w:w="2242" w:type="dxa"/>
          </w:tcPr>
          <w:p w:rsidR="00EF1D1C" w:rsidRDefault="00EF1D1C" w:rsidP="00EF1D1C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Дополнительное образование </w:t>
            </w:r>
          </w:p>
        </w:tc>
        <w:tc>
          <w:tcPr>
            <w:tcW w:w="2242" w:type="dxa"/>
          </w:tcPr>
          <w:p w:rsidR="00EF1D1C" w:rsidRDefault="00EF1D1C" w:rsidP="00EF1D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кружков, клубов. </w:t>
            </w:r>
          </w:p>
        </w:tc>
        <w:tc>
          <w:tcPr>
            <w:tcW w:w="2242" w:type="dxa"/>
          </w:tcPr>
          <w:p w:rsidR="00EF1D1C" w:rsidRDefault="00EF1D1C" w:rsidP="00EF1D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ЦДТ, музыкальная школа </w:t>
            </w:r>
          </w:p>
        </w:tc>
        <w:tc>
          <w:tcPr>
            <w:tcW w:w="2242" w:type="dxa"/>
          </w:tcPr>
          <w:p w:rsidR="00EF1D1C" w:rsidRDefault="00EF1D1C" w:rsidP="00EF1D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Краевые интенсивные школы, летние образовательные программы </w:t>
            </w:r>
          </w:p>
        </w:tc>
        <w:tc>
          <w:tcPr>
            <w:tcW w:w="2242" w:type="dxa"/>
          </w:tcPr>
          <w:p w:rsidR="00EF1D1C" w:rsidRDefault="00EF1D1C" w:rsidP="00EF1D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специальных способностей, возможность индивидуальной реализации </w:t>
            </w:r>
          </w:p>
        </w:tc>
        <w:tc>
          <w:tcPr>
            <w:tcW w:w="2242" w:type="dxa"/>
          </w:tcPr>
          <w:p w:rsidR="00EF1D1C" w:rsidRDefault="00EF1D1C" w:rsidP="00EF1D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ЗВР, педагоги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398" w:type="dxa"/>
          </w:tcPr>
          <w:p w:rsidR="00EF1D1C" w:rsidRDefault="00EF1D1C" w:rsidP="00EF1D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плану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</w:tr>
      <w:tr w:rsidR="00EF1D1C" w:rsidTr="00DF3B71">
        <w:trPr>
          <w:trHeight w:val="771"/>
        </w:trPr>
        <w:tc>
          <w:tcPr>
            <w:tcW w:w="2242" w:type="dxa"/>
          </w:tcPr>
          <w:p w:rsidR="00EF1D1C" w:rsidRDefault="00EF1D1C" w:rsidP="00EF1D1C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Внеурочные воспитательные мероприятия </w:t>
            </w:r>
          </w:p>
        </w:tc>
        <w:tc>
          <w:tcPr>
            <w:tcW w:w="2242" w:type="dxa"/>
          </w:tcPr>
          <w:p w:rsidR="00EF1D1C" w:rsidRDefault="00EF1D1C" w:rsidP="00EF1D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Конкурсы, фестивали, выставки, акции </w:t>
            </w:r>
          </w:p>
        </w:tc>
        <w:tc>
          <w:tcPr>
            <w:tcW w:w="2242" w:type="dxa"/>
          </w:tcPr>
          <w:p w:rsidR="00EF1D1C" w:rsidRDefault="00EF1D1C" w:rsidP="00EF1D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мероприятиях ДК, МШ, Библиотек </w:t>
            </w:r>
          </w:p>
        </w:tc>
        <w:tc>
          <w:tcPr>
            <w:tcW w:w="2242" w:type="dxa"/>
          </w:tcPr>
          <w:p w:rsidR="00EF1D1C" w:rsidRDefault="00EF1D1C" w:rsidP="00EF1D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фестивалях, слѐтах краевого уровня </w:t>
            </w:r>
          </w:p>
        </w:tc>
        <w:tc>
          <w:tcPr>
            <w:tcW w:w="2242" w:type="dxa"/>
          </w:tcPr>
          <w:p w:rsidR="00EF1D1C" w:rsidRDefault="00EF1D1C" w:rsidP="00EF1D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творческих способностей, возможность индивидуальной реализации </w:t>
            </w:r>
          </w:p>
        </w:tc>
        <w:tc>
          <w:tcPr>
            <w:tcW w:w="2242" w:type="dxa"/>
          </w:tcPr>
          <w:p w:rsidR="00EF1D1C" w:rsidRDefault="00EF1D1C" w:rsidP="00EF1D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ЗВР, педагоги </w:t>
            </w:r>
            <w:proofErr w:type="gramStart"/>
            <w:r>
              <w:rPr>
                <w:sz w:val="28"/>
                <w:szCs w:val="28"/>
              </w:rPr>
              <w:t>-о</w:t>
            </w:r>
            <w:proofErr w:type="gramEnd"/>
            <w:r>
              <w:rPr>
                <w:sz w:val="28"/>
                <w:szCs w:val="28"/>
              </w:rPr>
              <w:t xml:space="preserve">рганизаторы </w:t>
            </w:r>
          </w:p>
        </w:tc>
        <w:tc>
          <w:tcPr>
            <w:tcW w:w="1398" w:type="dxa"/>
          </w:tcPr>
          <w:p w:rsidR="00EF1D1C" w:rsidRDefault="00EF1D1C" w:rsidP="00EF1D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плану ВР </w:t>
            </w:r>
          </w:p>
        </w:tc>
      </w:tr>
      <w:tr w:rsidR="00EF1D1C" w:rsidTr="00DF3B71">
        <w:trPr>
          <w:trHeight w:val="771"/>
        </w:trPr>
        <w:tc>
          <w:tcPr>
            <w:tcW w:w="2242" w:type="dxa"/>
          </w:tcPr>
          <w:p w:rsidR="00EF1D1C" w:rsidRDefault="00EF1D1C" w:rsidP="00EF1D1C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Конкурсы и фестивали </w:t>
            </w:r>
          </w:p>
        </w:tc>
        <w:tc>
          <w:tcPr>
            <w:tcW w:w="2242" w:type="dxa"/>
          </w:tcPr>
          <w:p w:rsidR="00EF1D1C" w:rsidRDefault="00EF1D1C" w:rsidP="00EF1D1C">
            <w:pPr>
              <w:pStyle w:val="Defaul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Согласно положений</w:t>
            </w:r>
            <w:proofErr w:type="gramEnd"/>
            <w:r>
              <w:rPr>
                <w:sz w:val="28"/>
                <w:szCs w:val="28"/>
              </w:rPr>
              <w:t xml:space="preserve"> школьного уровня </w:t>
            </w:r>
          </w:p>
        </w:tc>
        <w:tc>
          <w:tcPr>
            <w:tcW w:w="2242" w:type="dxa"/>
          </w:tcPr>
          <w:p w:rsidR="00EF1D1C" w:rsidRDefault="00EF1D1C" w:rsidP="00EF1D1C">
            <w:pPr>
              <w:pStyle w:val="Defaul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Согласно положений</w:t>
            </w:r>
            <w:proofErr w:type="gramEnd"/>
            <w:r>
              <w:rPr>
                <w:sz w:val="28"/>
                <w:szCs w:val="28"/>
              </w:rPr>
              <w:t xml:space="preserve"> районного уровня </w:t>
            </w:r>
          </w:p>
        </w:tc>
        <w:tc>
          <w:tcPr>
            <w:tcW w:w="2242" w:type="dxa"/>
          </w:tcPr>
          <w:p w:rsidR="00EF1D1C" w:rsidRDefault="00EF1D1C" w:rsidP="00EF1D1C">
            <w:pPr>
              <w:pStyle w:val="Defaul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Согласно положений</w:t>
            </w:r>
            <w:proofErr w:type="gramEnd"/>
            <w:r>
              <w:rPr>
                <w:sz w:val="28"/>
                <w:szCs w:val="28"/>
              </w:rPr>
              <w:t xml:space="preserve"> краевого российского уровня </w:t>
            </w:r>
          </w:p>
        </w:tc>
        <w:tc>
          <w:tcPr>
            <w:tcW w:w="2242" w:type="dxa"/>
          </w:tcPr>
          <w:p w:rsidR="00EF1D1C" w:rsidRDefault="00EF1D1C" w:rsidP="00EF1D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инициативных команд, возможность индивидуальной реализации </w:t>
            </w:r>
          </w:p>
        </w:tc>
        <w:tc>
          <w:tcPr>
            <w:tcW w:w="2242" w:type="dxa"/>
          </w:tcPr>
          <w:p w:rsidR="00EF1D1C" w:rsidRDefault="00EF1D1C" w:rsidP="00EF1D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 – предметники, классные руководители </w:t>
            </w:r>
          </w:p>
        </w:tc>
        <w:tc>
          <w:tcPr>
            <w:tcW w:w="1398" w:type="dxa"/>
          </w:tcPr>
          <w:p w:rsidR="00EF1D1C" w:rsidRDefault="00EF1D1C" w:rsidP="00EF1D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</w:tc>
      </w:tr>
      <w:tr w:rsidR="00EF1D1C" w:rsidTr="00DF3B71">
        <w:trPr>
          <w:trHeight w:val="1093"/>
        </w:trPr>
        <w:tc>
          <w:tcPr>
            <w:tcW w:w="2242" w:type="dxa"/>
          </w:tcPr>
          <w:p w:rsidR="00EF1D1C" w:rsidRDefault="00EF1D1C" w:rsidP="00EF1D1C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Образовательные программы </w:t>
            </w:r>
          </w:p>
        </w:tc>
        <w:tc>
          <w:tcPr>
            <w:tcW w:w="2242" w:type="dxa"/>
          </w:tcPr>
          <w:p w:rsidR="00EF1D1C" w:rsidRDefault="00EF1D1C" w:rsidP="00EF1D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Летний лагерь с дневным пребыванием </w:t>
            </w:r>
          </w:p>
        </w:tc>
        <w:tc>
          <w:tcPr>
            <w:tcW w:w="2242" w:type="dxa"/>
          </w:tcPr>
          <w:p w:rsidR="00EF1D1C" w:rsidRDefault="00EF1D1C" w:rsidP="00EF1D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«Мир грѐз» и другие районные летние образовательные программы </w:t>
            </w:r>
          </w:p>
        </w:tc>
        <w:tc>
          <w:tcPr>
            <w:tcW w:w="2242" w:type="dxa"/>
          </w:tcPr>
          <w:p w:rsidR="00EF1D1C" w:rsidRDefault="00EF1D1C" w:rsidP="00EF1D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</w:t>
            </w:r>
            <w:proofErr w:type="gramStart"/>
            <w:r>
              <w:rPr>
                <w:sz w:val="28"/>
                <w:szCs w:val="28"/>
              </w:rPr>
              <w:t>краевых</w:t>
            </w:r>
            <w:proofErr w:type="gramEnd"/>
            <w:r>
              <w:rPr>
                <w:sz w:val="28"/>
                <w:szCs w:val="28"/>
              </w:rPr>
              <w:t xml:space="preserve"> ОП </w:t>
            </w:r>
          </w:p>
        </w:tc>
        <w:tc>
          <w:tcPr>
            <w:tcW w:w="2242" w:type="dxa"/>
          </w:tcPr>
          <w:p w:rsidR="00EF1D1C" w:rsidRDefault="00EF1D1C" w:rsidP="00EF1D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творческих способностей учащихся, возможность индивидуальной реализации </w:t>
            </w:r>
          </w:p>
        </w:tc>
        <w:tc>
          <w:tcPr>
            <w:tcW w:w="2242" w:type="dxa"/>
          </w:tcPr>
          <w:p w:rsidR="00EF1D1C" w:rsidRDefault="00EF1D1C" w:rsidP="00EF1D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Руководители ЛОП </w:t>
            </w:r>
          </w:p>
        </w:tc>
        <w:tc>
          <w:tcPr>
            <w:tcW w:w="1398" w:type="dxa"/>
          </w:tcPr>
          <w:p w:rsidR="00EF1D1C" w:rsidRDefault="00EF1D1C" w:rsidP="00EF1D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согласно образовательной программе в период каникул </w:t>
            </w:r>
          </w:p>
        </w:tc>
      </w:tr>
      <w:tr w:rsidR="00EF1D1C" w:rsidTr="00DF3B71">
        <w:trPr>
          <w:trHeight w:val="125"/>
        </w:trPr>
        <w:tc>
          <w:tcPr>
            <w:tcW w:w="14850" w:type="dxa"/>
            <w:gridSpan w:val="7"/>
          </w:tcPr>
          <w:p w:rsidR="00EF1D1C" w:rsidRDefault="00EF1D1C" w:rsidP="00EF1D1C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Работа с учащимися (социальная направленность) </w:t>
            </w:r>
          </w:p>
        </w:tc>
      </w:tr>
      <w:tr w:rsidR="00EF1D1C" w:rsidTr="00DF3B71">
        <w:trPr>
          <w:trHeight w:val="932"/>
        </w:trPr>
        <w:tc>
          <w:tcPr>
            <w:tcW w:w="2242" w:type="dxa"/>
          </w:tcPr>
          <w:p w:rsidR="00EF1D1C" w:rsidRDefault="00EF1D1C" w:rsidP="00EF1D1C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lastRenderedPageBreak/>
              <w:t xml:space="preserve">Дополнительное образование </w:t>
            </w:r>
          </w:p>
        </w:tc>
        <w:tc>
          <w:tcPr>
            <w:tcW w:w="2242" w:type="dxa"/>
          </w:tcPr>
          <w:p w:rsidR="00EF1D1C" w:rsidRDefault="00EF1D1C" w:rsidP="00EF1D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кружков, клубов, студий. </w:t>
            </w:r>
          </w:p>
        </w:tc>
        <w:tc>
          <w:tcPr>
            <w:tcW w:w="2242" w:type="dxa"/>
          </w:tcPr>
          <w:p w:rsidR="00EF1D1C" w:rsidRDefault="00EF1D1C" w:rsidP="00EF1D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ЦДТ, молодѐжный центр </w:t>
            </w:r>
          </w:p>
        </w:tc>
        <w:tc>
          <w:tcPr>
            <w:tcW w:w="2242" w:type="dxa"/>
          </w:tcPr>
          <w:p w:rsidR="00EF1D1C" w:rsidRDefault="00EF1D1C" w:rsidP="00EF1D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Краевой школьный парламент, интенсивные и </w:t>
            </w:r>
            <w:proofErr w:type="gramStart"/>
            <w:r>
              <w:rPr>
                <w:sz w:val="28"/>
                <w:szCs w:val="28"/>
              </w:rPr>
              <w:t>виртуальная</w:t>
            </w:r>
            <w:proofErr w:type="gramEnd"/>
            <w:r>
              <w:rPr>
                <w:sz w:val="28"/>
                <w:szCs w:val="28"/>
              </w:rPr>
              <w:t xml:space="preserve"> школы </w:t>
            </w:r>
          </w:p>
        </w:tc>
        <w:tc>
          <w:tcPr>
            <w:tcW w:w="2242" w:type="dxa"/>
          </w:tcPr>
          <w:p w:rsidR="00EF1D1C" w:rsidRDefault="00EF1D1C" w:rsidP="00EF1D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специальных способностей, возможность индивидуальной реализации </w:t>
            </w:r>
          </w:p>
        </w:tc>
        <w:tc>
          <w:tcPr>
            <w:tcW w:w="2242" w:type="dxa"/>
          </w:tcPr>
          <w:p w:rsidR="00EF1D1C" w:rsidRDefault="00EF1D1C" w:rsidP="00EF1D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ЗВР, педагоги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398" w:type="dxa"/>
          </w:tcPr>
          <w:p w:rsidR="00EF1D1C" w:rsidRDefault="00EF1D1C" w:rsidP="00EF1D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плану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</w:tr>
    </w:tbl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41"/>
        <w:gridCol w:w="372"/>
        <w:gridCol w:w="524"/>
        <w:gridCol w:w="784"/>
        <w:gridCol w:w="561"/>
        <w:gridCol w:w="747"/>
        <w:gridCol w:w="1047"/>
        <w:gridCol w:w="448"/>
        <w:gridCol w:w="1121"/>
        <w:gridCol w:w="1121"/>
        <w:gridCol w:w="449"/>
        <w:gridCol w:w="1046"/>
        <w:gridCol w:w="747"/>
        <w:gridCol w:w="560"/>
        <w:gridCol w:w="786"/>
        <w:gridCol w:w="522"/>
        <w:gridCol w:w="374"/>
        <w:gridCol w:w="1400"/>
      </w:tblGrid>
      <w:tr w:rsidR="00EF1D1C" w:rsidTr="00DF3B71">
        <w:trPr>
          <w:trHeight w:val="933"/>
        </w:trPr>
        <w:tc>
          <w:tcPr>
            <w:tcW w:w="2241" w:type="dxa"/>
          </w:tcPr>
          <w:p w:rsidR="00EF1D1C" w:rsidRDefault="00EF1D1C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Ученическое самоуправление </w:t>
            </w:r>
          </w:p>
        </w:tc>
        <w:tc>
          <w:tcPr>
            <w:tcW w:w="2241" w:type="dxa"/>
            <w:gridSpan w:val="4"/>
          </w:tcPr>
          <w:p w:rsidR="00EF1D1C" w:rsidRDefault="00EF1D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старшеклассников </w:t>
            </w:r>
          </w:p>
          <w:p w:rsidR="00EF1D1C" w:rsidRDefault="00EF1D1C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старостат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42" w:type="dxa"/>
            <w:gridSpan w:val="3"/>
          </w:tcPr>
          <w:p w:rsidR="00EF1D1C" w:rsidRDefault="00EF1D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</w:t>
            </w:r>
          </w:p>
          <w:p w:rsidR="00EF1D1C" w:rsidRDefault="00EF1D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районного уровня </w:t>
            </w:r>
          </w:p>
        </w:tc>
        <w:tc>
          <w:tcPr>
            <w:tcW w:w="2242" w:type="dxa"/>
            <w:gridSpan w:val="2"/>
          </w:tcPr>
          <w:p w:rsidR="00EF1D1C" w:rsidRDefault="00EF1D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</w:t>
            </w:r>
          </w:p>
          <w:p w:rsidR="00EF1D1C" w:rsidRDefault="00EF1D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краевого уровня </w:t>
            </w:r>
          </w:p>
        </w:tc>
        <w:tc>
          <w:tcPr>
            <w:tcW w:w="2242" w:type="dxa"/>
            <w:gridSpan w:val="3"/>
          </w:tcPr>
          <w:p w:rsidR="00EF1D1C" w:rsidRDefault="00EF1D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управлении школой, формирование активной жизненной позиции, участие детей в разработке вопросов молодежной политики </w:t>
            </w:r>
          </w:p>
        </w:tc>
        <w:tc>
          <w:tcPr>
            <w:tcW w:w="2242" w:type="dxa"/>
            <w:gridSpan w:val="4"/>
          </w:tcPr>
          <w:p w:rsidR="00EF1D1C" w:rsidRDefault="00EF1D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</w:t>
            </w:r>
            <w:proofErr w:type="spellStart"/>
            <w:r>
              <w:rPr>
                <w:sz w:val="28"/>
                <w:szCs w:val="28"/>
              </w:rPr>
              <w:t>старшекла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ков, </w:t>
            </w:r>
          </w:p>
          <w:p w:rsidR="00EF1D1C" w:rsidRDefault="00EF1D1C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старостат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EF1D1C" w:rsidRDefault="00EF1D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ЗВР, педагоги – организаторы </w:t>
            </w:r>
          </w:p>
        </w:tc>
        <w:tc>
          <w:tcPr>
            <w:tcW w:w="1400" w:type="dxa"/>
          </w:tcPr>
          <w:p w:rsidR="00EF1D1C" w:rsidRDefault="00EF1D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плану органов самоуправления </w:t>
            </w:r>
          </w:p>
        </w:tc>
      </w:tr>
      <w:tr w:rsidR="00EF1D1C" w:rsidTr="00DF3B71">
        <w:trPr>
          <w:trHeight w:val="772"/>
        </w:trPr>
        <w:tc>
          <w:tcPr>
            <w:tcW w:w="2241" w:type="dxa"/>
          </w:tcPr>
          <w:p w:rsidR="00EF1D1C" w:rsidRDefault="00EF1D1C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Проектная деятельность </w:t>
            </w:r>
          </w:p>
        </w:tc>
        <w:tc>
          <w:tcPr>
            <w:tcW w:w="2241" w:type="dxa"/>
            <w:gridSpan w:val="4"/>
          </w:tcPr>
          <w:p w:rsidR="00EF1D1C" w:rsidRDefault="00EF1D1C">
            <w:pPr>
              <w:pStyle w:val="Defaul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Согласно положений</w:t>
            </w:r>
            <w:proofErr w:type="gramEnd"/>
            <w:r>
              <w:rPr>
                <w:sz w:val="28"/>
                <w:szCs w:val="28"/>
              </w:rPr>
              <w:t xml:space="preserve"> школьного уровня </w:t>
            </w:r>
          </w:p>
        </w:tc>
        <w:tc>
          <w:tcPr>
            <w:tcW w:w="2242" w:type="dxa"/>
            <w:gridSpan w:val="3"/>
          </w:tcPr>
          <w:p w:rsidR="00EF1D1C" w:rsidRDefault="00EF1D1C">
            <w:pPr>
              <w:pStyle w:val="Defaul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Согласно положений</w:t>
            </w:r>
            <w:proofErr w:type="gramEnd"/>
            <w:r>
              <w:rPr>
                <w:sz w:val="28"/>
                <w:szCs w:val="28"/>
              </w:rPr>
              <w:t xml:space="preserve"> районного уровня </w:t>
            </w:r>
          </w:p>
        </w:tc>
        <w:tc>
          <w:tcPr>
            <w:tcW w:w="2242" w:type="dxa"/>
            <w:gridSpan w:val="2"/>
          </w:tcPr>
          <w:p w:rsidR="00EF1D1C" w:rsidRDefault="00EF1D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Согласно положений </w:t>
            </w:r>
            <w:proofErr w:type="gramStart"/>
            <w:r>
              <w:rPr>
                <w:sz w:val="28"/>
                <w:szCs w:val="28"/>
              </w:rPr>
              <w:t>краевого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российскогоуровня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42" w:type="dxa"/>
            <w:gridSpan w:val="3"/>
          </w:tcPr>
          <w:p w:rsidR="00EF1D1C" w:rsidRDefault="00EF1D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социальной, личностной, коммуникативной компетентностей, </w:t>
            </w:r>
          </w:p>
        </w:tc>
        <w:tc>
          <w:tcPr>
            <w:tcW w:w="2242" w:type="dxa"/>
            <w:gridSpan w:val="4"/>
          </w:tcPr>
          <w:p w:rsidR="00EF1D1C" w:rsidRDefault="00EF1D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ЗВР, классные руководители, педагоги-организаторы </w:t>
            </w:r>
          </w:p>
        </w:tc>
        <w:tc>
          <w:tcPr>
            <w:tcW w:w="1400" w:type="dxa"/>
          </w:tcPr>
          <w:p w:rsidR="00EF1D1C" w:rsidRDefault="00EF1D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</w:tc>
      </w:tr>
      <w:tr w:rsidR="00EF1D1C" w:rsidTr="00DF3B71">
        <w:trPr>
          <w:trHeight w:val="772"/>
        </w:trPr>
        <w:tc>
          <w:tcPr>
            <w:tcW w:w="2241" w:type="dxa"/>
          </w:tcPr>
          <w:p w:rsidR="00EF1D1C" w:rsidRDefault="00EF1D1C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Акции </w:t>
            </w:r>
          </w:p>
        </w:tc>
        <w:tc>
          <w:tcPr>
            <w:tcW w:w="2241" w:type="dxa"/>
            <w:gridSpan w:val="4"/>
          </w:tcPr>
          <w:p w:rsidR="00EF1D1C" w:rsidRDefault="00EF1D1C">
            <w:pPr>
              <w:pStyle w:val="Defaul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Согласно положений</w:t>
            </w:r>
            <w:proofErr w:type="gramEnd"/>
            <w:r>
              <w:rPr>
                <w:sz w:val="28"/>
                <w:szCs w:val="28"/>
              </w:rPr>
              <w:t xml:space="preserve"> школьного </w:t>
            </w:r>
            <w:r>
              <w:rPr>
                <w:sz w:val="28"/>
                <w:szCs w:val="28"/>
              </w:rPr>
              <w:lastRenderedPageBreak/>
              <w:t xml:space="preserve">уровня </w:t>
            </w:r>
          </w:p>
        </w:tc>
        <w:tc>
          <w:tcPr>
            <w:tcW w:w="2242" w:type="dxa"/>
            <w:gridSpan w:val="3"/>
          </w:tcPr>
          <w:p w:rsidR="00EF1D1C" w:rsidRDefault="00EF1D1C">
            <w:pPr>
              <w:pStyle w:val="Defaul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Согласно положений</w:t>
            </w:r>
            <w:proofErr w:type="gramEnd"/>
            <w:r>
              <w:rPr>
                <w:sz w:val="28"/>
                <w:szCs w:val="28"/>
              </w:rPr>
              <w:t xml:space="preserve"> районного </w:t>
            </w:r>
            <w:r>
              <w:rPr>
                <w:sz w:val="28"/>
                <w:szCs w:val="28"/>
              </w:rPr>
              <w:lastRenderedPageBreak/>
              <w:t xml:space="preserve">уровня </w:t>
            </w:r>
          </w:p>
        </w:tc>
        <w:tc>
          <w:tcPr>
            <w:tcW w:w="2242" w:type="dxa"/>
            <w:gridSpan w:val="2"/>
          </w:tcPr>
          <w:p w:rsidR="00EF1D1C" w:rsidRDefault="00EF1D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Согласно положений </w:t>
            </w:r>
            <w:proofErr w:type="gramStart"/>
            <w:r>
              <w:rPr>
                <w:sz w:val="28"/>
                <w:szCs w:val="28"/>
              </w:rPr>
              <w:t>краевого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lastRenderedPageBreak/>
              <w:t>российскогоуровня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42" w:type="dxa"/>
            <w:gridSpan w:val="3"/>
          </w:tcPr>
          <w:p w:rsidR="00EF1D1C" w:rsidRDefault="00EF1D1C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Сформированность</w:t>
            </w:r>
            <w:proofErr w:type="spellEnd"/>
            <w:r>
              <w:rPr>
                <w:sz w:val="28"/>
                <w:szCs w:val="28"/>
              </w:rPr>
              <w:t xml:space="preserve"> гражданской позиции </w:t>
            </w:r>
          </w:p>
        </w:tc>
        <w:tc>
          <w:tcPr>
            <w:tcW w:w="2242" w:type="dxa"/>
            <w:gridSpan w:val="4"/>
          </w:tcPr>
          <w:p w:rsidR="00EF1D1C" w:rsidRDefault="00EF1D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 – организаторы, классные </w:t>
            </w:r>
            <w:r>
              <w:rPr>
                <w:sz w:val="28"/>
                <w:szCs w:val="28"/>
              </w:rPr>
              <w:lastRenderedPageBreak/>
              <w:t xml:space="preserve">руководители </w:t>
            </w:r>
          </w:p>
        </w:tc>
        <w:tc>
          <w:tcPr>
            <w:tcW w:w="1400" w:type="dxa"/>
          </w:tcPr>
          <w:p w:rsidR="00EF1D1C" w:rsidRDefault="00EF1D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течение года </w:t>
            </w:r>
          </w:p>
        </w:tc>
      </w:tr>
      <w:tr w:rsidR="00EF1D1C" w:rsidTr="00DF3B71">
        <w:trPr>
          <w:trHeight w:val="772"/>
        </w:trPr>
        <w:tc>
          <w:tcPr>
            <w:tcW w:w="2241" w:type="dxa"/>
          </w:tcPr>
          <w:p w:rsidR="00EF1D1C" w:rsidRDefault="00EF1D1C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lastRenderedPageBreak/>
              <w:t xml:space="preserve">Конкурсы и фестивали </w:t>
            </w:r>
          </w:p>
        </w:tc>
        <w:tc>
          <w:tcPr>
            <w:tcW w:w="2241" w:type="dxa"/>
            <w:gridSpan w:val="4"/>
          </w:tcPr>
          <w:p w:rsidR="00EF1D1C" w:rsidRDefault="00EF1D1C">
            <w:pPr>
              <w:pStyle w:val="Defaul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Согласно положений</w:t>
            </w:r>
            <w:proofErr w:type="gramEnd"/>
            <w:r>
              <w:rPr>
                <w:sz w:val="28"/>
                <w:szCs w:val="28"/>
              </w:rPr>
              <w:t xml:space="preserve"> школьного уровня </w:t>
            </w:r>
          </w:p>
        </w:tc>
        <w:tc>
          <w:tcPr>
            <w:tcW w:w="2242" w:type="dxa"/>
            <w:gridSpan w:val="3"/>
          </w:tcPr>
          <w:p w:rsidR="00EF1D1C" w:rsidRDefault="00EF1D1C">
            <w:pPr>
              <w:pStyle w:val="Defaul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Согласно положений</w:t>
            </w:r>
            <w:proofErr w:type="gramEnd"/>
            <w:r>
              <w:rPr>
                <w:sz w:val="28"/>
                <w:szCs w:val="28"/>
              </w:rPr>
              <w:t xml:space="preserve"> районного уровня </w:t>
            </w:r>
          </w:p>
        </w:tc>
        <w:tc>
          <w:tcPr>
            <w:tcW w:w="2242" w:type="dxa"/>
            <w:gridSpan w:val="2"/>
          </w:tcPr>
          <w:p w:rsidR="00EF1D1C" w:rsidRDefault="00EF1D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Согласно положений </w:t>
            </w:r>
            <w:proofErr w:type="gramStart"/>
            <w:r>
              <w:rPr>
                <w:sz w:val="28"/>
                <w:szCs w:val="28"/>
              </w:rPr>
              <w:t>краевого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российскогоуровня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42" w:type="dxa"/>
            <w:gridSpan w:val="3"/>
          </w:tcPr>
          <w:p w:rsidR="00EF1D1C" w:rsidRDefault="00EF1D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инициативных команд, возможность индивидуальной реализации </w:t>
            </w:r>
          </w:p>
        </w:tc>
        <w:tc>
          <w:tcPr>
            <w:tcW w:w="2242" w:type="dxa"/>
            <w:gridSpan w:val="4"/>
          </w:tcPr>
          <w:p w:rsidR="00EF1D1C" w:rsidRDefault="00EF1D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 - предметники, классные руководители </w:t>
            </w:r>
          </w:p>
        </w:tc>
        <w:tc>
          <w:tcPr>
            <w:tcW w:w="1400" w:type="dxa"/>
          </w:tcPr>
          <w:p w:rsidR="00EF1D1C" w:rsidRDefault="00EF1D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</w:tc>
      </w:tr>
      <w:tr w:rsidR="00EF1D1C" w:rsidTr="00DF3B71">
        <w:trPr>
          <w:trHeight w:val="125"/>
        </w:trPr>
        <w:tc>
          <w:tcPr>
            <w:tcW w:w="14850" w:type="dxa"/>
            <w:gridSpan w:val="18"/>
          </w:tcPr>
          <w:p w:rsidR="00EF1D1C" w:rsidRDefault="00EF1D1C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Работа с учащимися (спортивная направленность) </w:t>
            </w:r>
          </w:p>
        </w:tc>
      </w:tr>
      <w:tr w:rsidR="00EF1D1C" w:rsidTr="00DF3B71">
        <w:trPr>
          <w:trHeight w:val="1254"/>
        </w:trPr>
        <w:tc>
          <w:tcPr>
            <w:tcW w:w="2241" w:type="dxa"/>
          </w:tcPr>
          <w:p w:rsidR="00EF1D1C" w:rsidRDefault="00EF1D1C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Дополнительное образование </w:t>
            </w:r>
          </w:p>
        </w:tc>
        <w:tc>
          <w:tcPr>
            <w:tcW w:w="2241" w:type="dxa"/>
            <w:gridSpan w:val="4"/>
          </w:tcPr>
          <w:p w:rsidR="00EF1D1C" w:rsidRDefault="00EF1D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секций </w:t>
            </w:r>
          </w:p>
        </w:tc>
        <w:tc>
          <w:tcPr>
            <w:tcW w:w="2242" w:type="dxa"/>
            <w:gridSpan w:val="3"/>
          </w:tcPr>
          <w:p w:rsidR="00EF1D1C" w:rsidRDefault="00EF1D1C">
            <w:pPr>
              <w:pStyle w:val="Default"/>
            </w:pPr>
            <w:r>
              <w:t xml:space="preserve">ДЮСШ </w:t>
            </w:r>
          </w:p>
        </w:tc>
        <w:tc>
          <w:tcPr>
            <w:tcW w:w="2242" w:type="dxa"/>
            <w:gridSpan w:val="2"/>
          </w:tcPr>
          <w:p w:rsidR="00EF1D1C" w:rsidRDefault="00EF1D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Интенсивные школы «К вершинам туристического мастерства», «Юный спасатель» и другие </w:t>
            </w:r>
          </w:p>
        </w:tc>
        <w:tc>
          <w:tcPr>
            <w:tcW w:w="2242" w:type="dxa"/>
            <w:gridSpan w:val="3"/>
          </w:tcPr>
          <w:p w:rsidR="00EF1D1C" w:rsidRDefault="00EF1D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специальных способностей, возможность индивидуальной реализации </w:t>
            </w:r>
          </w:p>
        </w:tc>
        <w:tc>
          <w:tcPr>
            <w:tcW w:w="2242" w:type="dxa"/>
            <w:gridSpan w:val="4"/>
          </w:tcPr>
          <w:p w:rsidR="00EF1D1C" w:rsidRDefault="00EF1D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ЗВР, педагоги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00" w:type="dxa"/>
          </w:tcPr>
          <w:p w:rsidR="00EF1D1C" w:rsidRDefault="00EF1D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плану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</w:tr>
      <w:tr w:rsidR="00EF1D1C" w:rsidTr="00DF3B71">
        <w:trPr>
          <w:trHeight w:val="288"/>
        </w:trPr>
        <w:tc>
          <w:tcPr>
            <w:tcW w:w="2241" w:type="dxa"/>
          </w:tcPr>
          <w:p w:rsidR="00EF1D1C" w:rsidRDefault="00EF1D1C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Соревнования </w:t>
            </w:r>
          </w:p>
        </w:tc>
        <w:tc>
          <w:tcPr>
            <w:tcW w:w="2241" w:type="dxa"/>
            <w:gridSpan w:val="4"/>
          </w:tcPr>
          <w:p w:rsidR="00EF1D1C" w:rsidRDefault="00EF1D1C">
            <w:pPr>
              <w:pStyle w:val="Defaul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Согласно положений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42" w:type="dxa"/>
            <w:gridSpan w:val="3"/>
          </w:tcPr>
          <w:p w:rsidR="00EF1D1C" w:rsidRDefault="00EF1D1C">
            <w:pPr>
              <w:pStyle w:val="Defaul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Согласно положений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42" w:type="dxa"/>
            <w:gridSpan w:val="2"/>
          </w:tcPr>
          <w:p w:rsidR="00EF1D1C" w:rsidRDefault="00EF1D1C">
            <w:pPr>
              <w:pStyle w:val="Defaul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Согласно положений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42" w:type="dxa"/>
            <w:gridSpan w:val="3"/>
          </w:tcPr>
          <w:p w:rsidR="00EF1D1C" w:rsidRDefault="00EF1D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спортивных команд, </w:t>
            </w:r>
          </w:p>
        </w:tc>
        <w:tc>
          <w:tcPr>
            <w:tcW w:w="2242" w:type="dxa"/>
            <w:gridSpan w:val="4"/>
          </w:tcPr>
          <w:p w:rsidR="00EF1D1C" w:rsidRDefault="00EF1D1C">
            <w:pPr>
              <w:pStyle w:val="Defaul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Ответственные</w:t>
            </w:r>
            <w:proofErr w:type="gramEnd"/>
            <w:r>
              <w:rPr>
                <w:sz w:val="28"/>
                <w:szCs w:val="28"/>
              </w:rPr>
              <w:t xml:space="preserve"> за организацию </w:t>
            </w:r>
          </w:p>
        </w:tc>
        <w:tc>
          <w:tcPr>
            <w:tcW w:w="1400" w:type="dxa"/>
          </w:tcPr>
          <w:p w:rsidR="00EF1D1C" w:rsidRDefault="00EF1D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</w:tc>
      </w:tr>
      <w:tr w:rsidR="00EF1D1C" w:rsidTr="00DF3B71">
        <w:trPr>
          <w:trHeight w:val="772"/>
        </w:trPr>
        <w:tc>
          <w:tcPr>
            <w:tcW w:w="3137" w:type="dxa"/>
            <w:gridSpan w:val="3"/>
          </w:tcPr>
          <w:p w:rsidR="00EF1D1C" w:rsidRDefault="00EF1D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школьного уровня </w:t>
            </w:r>
          </w:p>
        </w:tc>
        <w:tc>
          <w:tcPr>
            <w:tcW w:w="3139" w:type="dxa"/>
            <w:gridSpan w:val="4"/>
          </w:tcPr>
          <w:p w:rsidR="00EF1D1C" w:rsidRDefault="00EF1D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районного уровня </w:t>
            </w:r>
          </w:p>
        </w:tc>
        <w:tc>
          <w:tcPr>
            <w:tcW w:w="3139" w:type="dxa"/>
            <w:gridSpan w:val="4"/>
          </w:tcPr>
          <w:p w:rsidR="00EF1D1C" w:rsidRDefault="00EF1D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краевого </w:t>
            </w:r>
            <w:proofErr w:type="spellStart"/>
            <w:r>
              <w:rPr>
                <w:sz w:val="28"/>
                <w:szCs w:val="28"/>
              </w:rPr>
              <w:t>российскогоуровня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39" w:type="dxa"/>
            <w:gridSpan w:val="4"/>
          </w:tcPr>
          <w:p w:rsidR="00EF1D1C" w:rsidRDefault="00EF1D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возможность индивидуальной реализации </w:t>
            </w:r>
          </w:p>
        </w:tc>
        <w:tc>
          <w:tcPr>
            <w:tcW w:w="2296" w:type="dxa"/>
            <w:gridSpan w:val="3"/>
          </w:tcPr>
          <w:p w:rsidR="00EF1D1C" w:rsidRDefault="00EF1D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спортивно-массовой работы, класс. Руководители, директор ТСК </w:t>
            </w:r>
          </w:p>
        </w:tc>
      </w:tr>
      <w:tr w:rsidR="00EF1D1C" w:rsidTr="00DF3B71">
        <w:trPr>
          <w:trHeight w:val="1093"/>
        </w:trPr>
        <w:tc>
          <w:tcPr>
            <w:tcW w:w="2241" w:type="dxa"/>
          </w:tcPr>
          <w:p w:rsidR="00EF1D1C" w:rsidRDefault="00EF1D1C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lastRenderedPageBreak/>
              <w:t>Физкультурно</w:t>
            </w:r>
            <w:proofErr w:type="spellEnd"/>
            <w:r>
              <w:rPr>
                <w:b/>
                <w:bCs/>
                <w:i/>
                <w:iCs/>
                <w:sz w:val="28"/>
                <w:szCs w:val="28"/>
              </w:rPr>
              <w:t xml:space="preserve"> – массовая работа </w:t>
            </w:r>
          </w:p>
        </w:tc>
        <w:tc>
          <w:tcPr>
            <w:tcW w:w="2241" w:type="dxa"/>
            <w:gridSpan w:val="4"/>
          </w:tcPr>
          <w:p w:rsidR="00EF1D1C" w:rsidRDefault="00EF1D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Дни здоровья, весѐлые старты </w:t>
            </w:r>
          </w:p>
        </w:tc>
        <w:tc>
          <w:tcPr>
            <w:tcW w:w="2242" w:type="dxa"/>
            <w:gridSpan w:val="3"/>
          </w:tcPr>
          <w:p w:rsidR="00EF1D1C" w:rsidRDefault="00EF1D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районных мероприятиях </w:t>
            </w:r>
          </w:p>
        </w:tc>
        <w:tc>
          <w:tcPr>
            <w:tcW w:w="2242" w:type="dxa"/>
            <w:gridSpan w:val="2"/>
          </w:tcPr>
          <w:p w:rsidR="00EF1D1C" w:rsidRDefault="00EF1D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краевых мероприятиях </w:t>
            </w:r>
          </w:p>
        </w:tc>
        <w:tc>
          <w:tcPr>
            <w:tcW w:w="2242" w:type="dxa"/>
            <w:gridSpan w:val="3"/>
          </w:tcPr>
          <w:p w:rsidR="00EF1D1C" w:rsidRDefault="00EF1D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спортивных команд, возможность индивидуальной реализации, оздоровление </w:t>
            </w:r>
          </w:p>
        </w:tc>
        <w:tc>
          <w:tcPr>
            <w:tcW w:w="2242" w:type="dxa"/>
            <w:gridSpan w:val="4"/>
          </w:tcPr>
          <w:p w:rsidR="00EF1D1C" w:rsidRDefault="00EF1D1C">
            <w:pPr>
              <w:pStyle w:val="Defaul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Ответственные за организацию спортивно-массовой работы, класс.</w:t>
            </w:r>
            <w:proofErr w:type="gramEnd"/>
            <w:r>
              <w:rPr>
                <w:sz w:val="28"/>
                <w:szCs w:val="28"/>
              </w:rPr>
              <w:t xml:space="preserve"> Руководители, директор ТСК </w:t>
            </w:r>
          </w:p>
        </w:tc>
        <w:tc>
          <w:tcPr>
            <w:tcW w:w="1400" w:type="dxa"/>
          </w:tcPr>
          <w:p w:rsidR="00EF1D1C" w:rsidRDefault="00EF1D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плану ФМР </w:t>
            </w:r>
          </w:p>
        </w:tc>
      </w:tr>
      <w:tr w:rsidR="00EF1D1C" w:rsidTr="00DF3B71">
        <w:trPr>
          <w:trHeight w:val="1093"/>
        </w:trPr>
        <w:tc>
          <w:tcPr>
            <w:tcW w:w="2613" w:type="dxa"/>
            <w:gridSpan w:val="2"/>
          </w:tcPr>
          <w:p w:rsidR="00EF1D1C" w:rsidRDefault="00EF1D1C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Образовательные программы </w:t>
            </w:r>
          </w:p>
        </w:tc>
        <w:tc>
          <w:tcPr>
            <w:tcW w:w="2616" w:type="dxa"/>
            <w:gridSpan w:val="4"/>
          </w:tcPr>
          <w:p w:rsidR="00EF1D1C" w:rsidRDefault="00EF1D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Районные мастер классы по волейболу, футболу и другие </w:t>
            </w:r>
          </w:p>
        </w:tc>
        <w:tc>
          <w:tcPr>
            <w:tcW w:w="2616" w:type="dxa"/>
            <w:gridSpan w:val="3"/>
          </w:tcPr>
          <w:p w:rsidR="00EF1D1C" w:rsidRDefault="00EF1D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</w:t>
            </w:r>
            <w:proofErr w:type="gramStart"/>
            <w:r>
              <w:rPr>
                <w:sz w:val="28"/>
                <w:szCs w:val="28"/>
              </w:rPr>
              <w:t>краевых</w:t>
            </w:r>
            <w:proofErr w:type="gramEnd"/>
            <w:r>
              <w:rPr>
                <w:sz w:val="28"/>
                <w:szCs w:val="28"/>
              </w:rPr>
              <w:t xml:space="preserve"> ОП </w:t>
            </w:r>
          </w:p>
        </w:tc>
        <w:tc>
          <w:tcPr>
            <w:tcW w:w="2616" w:type="dxa"/>
            <w:gridSpan w:val="3"/>
          </w:tcPr>
          <w:p w:rsidR="00EF1D1C" w:rsidRDefault="00EF1D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физических качеств, коммуникативной компетентности возможность индивидуальной реализации </w:t>
            </w:r>
          </w:p>
        </w:tc>
        <w:tc>
          <w:tcPr>
            <w:tcW w:w="2615" w:type="dxa"/>
            <w:gridSpan w:val="4"/>
          </w:tcPr>
          <w:p w:rsidR="00EF1D1C" w:rsidRDefault="00EF1D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Руководители образовательных программ </w:t>
            </w:r>
          </w:p>
        </w:tc>
        <w:tc>
          <w:tcPr>
            <w:tcW w:w="1774" w:type="dxa"/>
            <w:gridSpan w:val="2"/>
          </w:tcPr>
          <w:p w:rsidR="00EF1D1C" w:rsidRDefault="00EF1D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период каникул </w:t>
            </w:r>
          </w:p>
        </w:tc>
      </w:tr>
      <w:tr w:rsidR="00EF1D1C" w:rsidTr="00DF3B71">
        <w:trPr>
          <w:trHeight w:val="125"/>
        </w:trPr>
        <w:tc>
          <w:tcPr>
            <w:tcW w:w="14850" w:type="dxa"/>
            <w:gridSpan w:val="18"/>
          </w:tcPr>
          <w:p w:rsidR="00EF1D1C" w:rsidRDefault="00EF1D1C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Профориентационная</w:t>
            </w:r>
            <w:proofErr w:type="spellEnd"/>
            <w:r>
              <w:rPr>
                <w:b/>
                <w:bCs/>
                <w:i/>
                <w:iCs/>
                <w:sz w:val="28"/>
                <w:szCs w:val="28"/>
              </w:rPr>
              <w:t xml:space="preserve"> работа </w:t>
            </w:r>
          </w:p>
        </w:tc>
      </w:tr>
      <w:tr w:rsidR="00EF1D1C" w:rsidTr="00DF3B71">
        <w:trPr>
          <w:trHeight w:val="772"/>
        </w:trPr>
        <w:tc>
          <w:tcPr>
            <w:tcW w:w="3921" w:type="dxa"/>
            <w:gridSpan w:val="4"/>
          </w:tcPr>
          <w:p w:rsidR="00EF1D1C" w:rsidRDefault="00EF1D1C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Профильное обучение </w:t>
            </w:r>
          </w:p>
        </w:tc>
        <w:tc>
          <w:tcPr>
            <w:tcW w:w="3924" w:type="dxa"/>
            <w:gridSpan w:val="5"/>
          </w:tcPr>
          <w:p w:rsidR="00EF1D1C" w:rsidRDefault="00EF1D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 детьми профиля будущей профессии и целенаправленная подготовка к поступлению в учебные заведения согласно своим профессиональным предпочтениям, склонностям, способностям. Согласованность позиции родителей с позицией ребенка в выборе профессии, учебного заведения </w:t>
            </w:r>
          </w:p>
        </w:tc>
        <w:tc>
          <w:tcPr>
            <w:tcW w:w="3923" w:type="dxa"/>
            <w:gridSpan w:val="5"/>
          </w:tcPr>
          <w:p w:rsidR="00EF1D1C" w:rsidRDefault="00EF1D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Администрация, педагоги-предметники, классные руководители </w:t>
            </w:r>
          </w:p>
        </w:tc>
        <w:tc>
          <w:tcPr>
            <w:tcW w:w="3082" w:type="dxa"/>
            <w:gridSpan w:val="4"/>
          </w:tcPr>
          <w:p w:rsidR="00EF1D1C" w:rsidRDefault="00EF1D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по плану подпрограммы </w:t>
            </w:r>
          </w:p>
          <w:p w:rsidR="00EF1D1C" w:rsidRDefault="00EF1D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«Профильное обучение». </w:t>
            </w:r>
          </w:p>
        </w:tc>
      </w:tr>
      <w:tr w:rsidR="00EF1D1C" w:rsidTr="00DF3B71">
        <w:trPr>
          <w:trHeight w:val="1093"/>
        </w:trPr>
        <w:tc>
          <w:tcPr>
            <w:tcW w:w="3921" w:type="dxa"/>
            <w:gridSpan w:val="4"/>
          </w:tcPr>
          <w:p w:rsidR="00EF1D1C" w:rsidRDefault="00EF1D1C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lastRenderedPageBreak/>
              <w:t xml:space="preserve">Информационное сопровождение </w:t>
            </w:r>
          </w:p>
          <w:p w:rsidR="00EF1D1C" w:rsidRDefault="00EF1D1C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«Дороги</w:t>
            </w:r>
            <w:proofErr w:type="gramStart"/>
            <w:r>
              <w:rPr>
                <w:b/>
                <w:bCs/>
                <w:i/>
                <w:iCs/>
                <w:sz w:val="28"/>
                <w:szCs w:val="28"/>
              </w:rPr>
              <w:t xml:space="preserve"> ,</w:t>
            </w:r>
            <w:proofErr w:type="gramEnd"/>
            <w:r>
              <w:rPr>
                <w:b/>
                <w:bCs/>
                <w:i/>
                <w:iCs/>
                <w:sz w:val="28"/>
                <w:szCs w:val="28"/>
              </w:rPr>
              <w:t xml:space="preserve"> которые мы выбираем» </w:t>
            </w:r>
          </w:p>
        </w:tc>
        <w:tc>
          <w:tcPr>
            <w:tcW w:w="3924" w:type="dxa"/>
            <w:gridSpan w:val="5"/>
          </w:tcPr>
          <w:p w:rsidR="00EF1D1C" w:rsidRDefault="00EF1D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Информированность учащихся, их родителей и педагогов о проблемах занятости, состоянии рынка труда, </w:t>
            </w:r>
            <w:proofErr w:type="spellStart"/>
            <w:r>
              <w:rPr>
                <w:sz w:val="28"/>
                <w:szCs w:val="28"/>
              </w:rPr>
              <w:t>востребованности</w:t>
            </w:r>
            <w:proofErr w:type="spellEnd"/>
            <w:r>
              <w:rPr>
                <w:sz w:val="28"/>
                <w:szCs w:val="28"/>
              </w:rPr>
              <w:t xml:space="preserve"> различных профессий </w:t>
            </w:r>
          </w:p>
        </w:tc>
        <w:tc>
          <w:tcPr>
            <w:tcW w:w="3923" w:type="dxa"/>
            <w:gridSpan w:val="5"/>
          </w:tcPr>
          <w:p w:rsidR="00EF1D1C" w:rsidRDefault="00EF1D1C">
            <w:pPr>
              <w:pStyle w:val="Defaul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профориентационную</w:t>
            </w:r>
            <w:proofErr w:type="spellEnd"/>
            <w:r>
              <w:rPr>
                <w:sz w:val="28"/>
                <w:szCs w:val="28"/>
              </w:rPr>
              <w:t xml:space="preserve"> работу (заведующая библиотекой), классные руководители, </w:t>
            </w:r>
          </w:p>
        </w:tc>
        <w:tc>
          <w:tcPr>
            <w:tcW w:w="3082" w:type="dxa"/>
            <w:gridSpan w:val="4"/>
          </w:tcPr>
          <w:p w:rsidR="00EF1D1C" w:rsidRDefault="00EF1D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</w:tc>
      </w:tr>
      <w:tr w:rsidR="00EF1D1C" w:rsidTr="00DF3B71">
        <w:trPr>
          <w:trHeight w:val="935"/>
        </w:trPr>
        <w:tc>
          <w:tcPr>
            <w:tcW w:w="3921" w:type="dxa"/>
            <w:gridSpan w:val="4"/>
          </w:tcPr>
          <w:p w:rsidR="00EF1D1C" w:rsidRDefault="00EF1D1C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Классные часы «Способности и склонности человека – основа выбора профессии» </w:t>
            </w:r>
          </w:p>
        </w:tc>
        <w:tc>
          <w:tcPr>
            <w:tcW w:w="3924" w:type="dxa"/>
            <w:gridSpan w:val="5"/>
          </w:tcPr>
          <w:p w:rsidR="00EF1D1C" w:rsidRDefault="00EF1D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Содействие профессиональному самоопределению учащихся </w:t>
            </w:r>
          </w:p>
        </w:tc>
        <w:tc>
          <w:tcPr>
            <w:tcW w:w="3923" w:type="dxa"/>
            <w:gridSpan w:val="5"/>
          </w:tcPr>
          <w:p w:rsidR="00EF1D1C" w:rsidRDefault="00EF1D1C">
            <w:pPr>
              <w:pStyle w:val="Defaul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профориентационную</w:t>
            </w:r>
            <w:proofErr w:type="spellEnd"/>
            <w:r>
              <w:rPr>
                <w:sz w:val="28"/>
                <w:szCs w:val="28"/>
              </w:rPr>
              <w:t xml:space="preserve"> работу </w:t>
            </w:r>
          </w:p>
          <w:p w:rsidR="00EF1D1C" w:rsidRDefault="00EF1D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руководители, педагог-психолог </w:t>
            </w:r>
          </w:p>
        </w:tc>
        <w:tc>
          <w:tcPr>
            <w:tcW w:w="3082" w:type="dxa"/>
            <w:gridSpan w:val="4"/>
          </w:tcPr>
          <w:p w:rsidR="00EF1D1C" w:rsidRDefault="00EF1D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согласованию с планами ВР </w:t>
            </w:r>
          </w:p>
        </w:tc>
      </w:tr>
      <w:tr w:rsidR="00EF1D1C" w:rsidTr="00DF3B71">
        <w:trPr>
          <w:trHeight w:val="931"/>
        </w:trPr>
        <w:tc>
          <w:tcPr>
            <w:tcW w:w="3921" w:type="dxa"/>
            <w:gridSpan w:val="4"/>
          </w:tcPr>
          <w:p w:rsidR="00EF1D1C" w:rsidRDefault="00EF1D1C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Экскурсии в высшие и средние учебные заведения </w:t>
            </w:r>
          </w:p>
        </w:tc>
        <w:tc>
          <w:tcPr>
            <w:tcW w:w="3924" w:type="dxa"/>
            <w:gridSpan w:val="5"/>
          </w:tcPr>
          <w:p w:rsidR="00EF1D1C" w:rsidRDefault="00EF1D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Содействие профессиональному самоопределению учащихся, получение практических знаний и представлений по профессиям </w:t>
            </w:r>
          </w:p>
        </w:tc>
        <w:tc>
          <w:tcPr>
            <w:tcW w:w="3923" w:type="dxa"/>
            <w:gridSpan w:val="5"/>
          </w:tcPr>
          <w:p w:rsidR="00EF1D1C" w:rsidRDefault="00EF1D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за </w:t>
            </w:r>
            <w:proofErr w:type="spellStart"/>
            <w:r>
              <w:rPr>
                <w:sz w:val="28"/>
                <w:szCs w:val="28"/>
              </w:rPr>
              <w:t>профориентационную</w:t>
            </w:r>
            <w:proofErr w:type="spellEnd"/>
            <w:r>
              <w:rPr>
                <w:sz w:val="28"/>
                <w:szCs w:val="28"/>
              </w:rPr>
              <w:t xml:space="preserve"> работу (заведующая библиотекой),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уководители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082" w:type="dxa"/>
            <w:gridSpan w:val="4"/>
          </w:tcPr>
          <w:p w:rsidR="00EF1D1C" w:rsidRDefault="00EF1D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по отдельному плану </w:t>
            </w:r>
          </w:p>
        </w:tc>
      </w:tr>
      <w:tr w:rsidR="00EF1D1C" w:rsidTr="00DF3B71">
        <w:trPr>
          <w:trHeight w:val="1254"/>
        </w:trPr>
        <w:tc>
          <w:tcPr>
            <w:tcW w:w="2613" w:type="dxa"/>
            <w:gridSpan w:val="2"/>
          </w:tcPr>
          <w:p w:rsidR="00EF1D1C" w:rsidRDefault="00EF1D1C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Довузовская</w:t>
            </w:r>
            <w:proofErr w:type="spellEnd"/>
            <w:r>
              <w:rPr>
                <w:b/>
                <w:bCs/>
                <w:i/>
                <w:iCs/>
                <w:sz w:val="28"/>
                <w:szCs w:val="28"/>
              </w:rPr>
              <w:t xml:space="preserve"> подготовка </w:t>
            </w:r>
          </w:p>
        </w:tc>
        <w:tc>
          <w:tcPr>
            <w:tcW w:w="2616" w:type="dxa"/>
            <w:gridSpan w:val="4"/>
          </w:tcPr>
          <w:p w:rsidR="00EF1D1C" w:rsidRDefault="00EF1D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школьные интенсивные школы </w:t>
            </w:r>
          </w:p>
        </w:tc>
        <w:tc>
          <w:tcPr>
            <w:tcW w:w="2616" w:type="dxa"/>
            <w:gridSpan w:val="3"/>
          </w:tcPr>
          <w:p w:rsidR="00EF1D1C" w:rsidRDefault="00EF1D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КГПУ им. Астафьева </w:t>
            </w:r>
          </w:p>
        </w:tc>
        <w:tc>
          <w:tcPr>
            <w:tcW w:w="2616" w:type="dxa"/>
            <w:gridSpan w:val="3"/>
          </w:tcPr>
          <w:p w:rsidR="00EF1D1C" w:rsidRDefault="00EF1D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устойчивой мотивации, повышение уровня готовности к выбору учебного заведения, ориентация на профессию </w:t>
            </w:r>
          </w:p>
        </w:tc>
        <w:tc>
          <w:tcPr>
            <w:tcW w:w="2615" w:type="dxa"/>
            <w:gridSpan w:val="4"/>
          </w:tcPr>
          <w:p w:rsidR="00EF1D1C" w:rsidRDefault="00EF1D1C">
            <w:pPr>
              <w:pStyle w:val="Defaul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профориентационную</w:t>
            </w:r>
            <w:proofErr w:type="spellEnd"/>
            <w:r>
              <w:rPr>
                <w:sz w:val="28"/>
                <w:szCs w:val="28"/>
              </w:rPr>
              <w:t xml:space="preserve"> работу (диспетчерские функции) педагоги - предметники </w:t>
            </w:r>
          </w:p>
        </w:tc>
        <w:tc>
          <w:tcPr>
            <w:tcW w:w="1774" w:type="dxa"/>
            <w:gridSpan w:val="2"/>
          </w:tcPr>
          <w:p w:rsidR="00EF1D1C" w:rsidRDefault="00EF1D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плану ВУЗа </w:t>
            </w:r>
          </w:p>
        </w:tc>
      </w:tr>
      <w:tr w:rsidR="00EF1D1C" w:rsidTr="00DF3B71">
        <w:trPr>
          <w:trHeight w:val="772"/>
        </w:trPr>
        <w:tc>
          <w:tcPr>
            <w:tcW w:w="5229" w:type="dxa"/>
            <w:gridSpan w:val="6"/>
          </w:tcPr>
          <w:p w:rsidR="00EF1D1C" w:rsidRDefault="00EF1D1C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Участие в мероприятиях районного и краевого уровня в рамках подготовки учащихся к осознанному выбору </w:t>
            </w:r>
            <w:r>
              <w:rPr>
                <w:b/>
                <w:bCs/>
                <w:i/>
                <w:iCs/>
                <w:sz w:val="28"/>
                <w:szCs w:val="28"/>
              </w:rPr>
              <w:lastRenderedPageBreak/>
              <w:t xml:space="preserve">профессии </w:t>
            </w:r>
          </w:p>
        </w:tc>
        <w:tc>
          <w:tcPr>
            <w:tcW w:w="5232" w:type="dxa"/>
            <w:gridSpan w:val="6"/>
          </w:tcPr>
          <w:p w:rsidR="00EF1D1C" w:rsidRDefault="00EF1D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Содействие профессиональному самоопределению учащихся </w:t>
            </w:r>
          </w:p>
        </w:tc>
        <w:tc>
          <w:tcPr>
            <w:tcW w:w="4389" w:type="dxa"/>
            <w:gridSpan w:val="6"/>
          </w:tcPr>
          <w:p w:rsidR="00EF1D1C" w:rsidRDefault="00EF1D1C">
            <w:pPr>
              <w:pStyle w:val="Defaul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профориентационную</w:t>
            </w:r>
            <w:proofErr w:type="spellEnd"/>
            <w:r>
              <w:rPr>
                <w:sz w:val="28"/>
                <w:szCs w:val="28"/>
              </w:rPr>
              <w:t xml:space="preserve"> работу </w:t>
            </w:r>
          </w:p>
          <w:p w:rsidR="00EF1D1C" w:rsidRDefault="00EF1D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руководители </w:t>
            </w:r>
          </w:p>
        </w:tc>
      </w:tr>
      <w:tr w:rsidR="00EF1D1C" w:rsidTr="00DF3B71">
        <w:trPr>
          <w:trHeight w:val="125"/>
        </w:trPr>
        <w:tc>
          <w:tcPr>
            <w:tcW w:w="14850" w:type="dxa"/>
            <w:gridSpan w:val="18"/>
          </w:tcPr>
          <w:p w:rsidR="00EF1D1C" w:rsidRDefault="00EF1D1C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Работа с педагогами </w:t>
            </w:r>
          </w:p>
        </w:tc>
      </w:tr>
      <w:tr w:rsidR="00EF1D1C" w:rsidTr="00DF3B71">
        <w:trPr>
          <w:trHeight w:val="127"/>
        </w:trPr>
        <w:tc>
          <w:tcPr>
            <w:tcW w:w="3921" w:type="dxa"/>
            <w:gridSpan w:val="4"/>
          </w:tcPr>
          <w:p w:rsidR="00EF1D1C" w:rsidRDefault="00EF1D1C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Мероприятия </w:t>
            </w:r>
          </w:p>
        </w:tc>
        <w:tc>
          <w:tcPr>
            <w:tcW w:w="3924" w:type="dxa"/>
            <w:gridSpan w:val="5"/>
          </w:tcPr>
          <w:p w:rsidR="00EF1D1C" w:rsidRDefault="00EF1D1C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Результат </w:t>
            </w:r>
          </w:p>
        </w:tc>
        <w:tc>
          <w:tcPr>
            <w:tcW w:w="3923" w:type="dxa"/>
            <w:gridSpan w:val="5"/>
          </w:tcPr>
          <w:p w:rsidR="00EF1D1C" w:rsidRDefault="00EF1D1C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3082" w:type="dxa"/>
            <w:gridSpan w:val="4"/>
          </w:tcPr>
          <w:p w:rsidR="00EF1D1C" w:rsidRDefault="00EF1D1C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Сроки </w:t>
            </w:r>
          </w:p>
        </w:tc>
      </w:tr>
      <w:tr w:rsidR="00EF1D1C" w:rsidTr="00DF3B71">
        <w:trPr>
          <w:trHeight w:val="449"/>
        </w:trPr>
        <w:tc>
          <w:tcPr>
            <w:tcW w:w="3921" w:type="dxa"/>
            <w:gridSpan w:val="4"/>
          </w:tcPr>
          <w:p w:rsidR="00EF1D1C" w:rsidRDefault="00EF1D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Семинары (теоретические) </w:t>
            </w:r>
          </w:p>
        </w:tc>
        <w:tc>
          <w:tcPr>
            <w:tcW w:w="3924" w:type="dxa"/>
            <w:gridSpan w:val="5"/>
          </w:tcPr>
          <w:p w:rsidR="00EF1D1C" w:rsidRDefault="00EF1D1C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Знаньевая</w:t>
            </w:r>
            <w:proofErr w:type="spellEnd"/>
            <w:r>
              <w:rPr>
                <w:sz w:val="28"/>
                <w:szCs w:val="28"/>
              </w:rPr>
              <w:t xml:space="preserve"> компетентность педагогов в области научно – исследовательской деятельности </w:t>
            </w:r>
          </w:p>
        </w:tc>
        <w:tc>
          <w:tcPr>
            <w:tcW w:w="3923" w:type="dxa"/>
            <w:gridSpan w:val="5"/>
          </w:tcPr>
          <w:p w:rsidR="00EF1D1C" w:rsidRDefault="00EF1D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ЗУВР, ЗМР, ЗВР, рук ШМО </w:t>
            </w:r>
          </w:p>
        </w:tc>
        <w:tc>
          <w:tcPr>
            <w:tcW w:w="3082" w:type="dxa"/>
            <w:gridSpan w:val="4"/>
          </w:tcPr>
          <w:p w:rsidR="00EF1D1C" w:rsidRDefault="00EF1D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</w:tc>
      </w:tr>
      <w:tr w:rsidR="00EF1D1C" w:rsidTr="00DF3B71">
        <w:trPr>
          <w:trHeight w:val="127"/>
        </w:trPr>
        <w:tc>
          <w:tcPr>
            <w:tcW w:w="3921" w:type="dxa"/>
            <w:gridSpan w:val="4"/>
          </w:tcPr>
          <w:p w:rsidR="00EF1D1C" w:rsidRDefault="00EF1D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Практикумы </w:t>
            </w:r>
          </w:p>
        </w:tc>
        <w:tc>
          <w:tcPr>
            <w:tcW w:w="3924" w:type="dxa"/>
            <w:gridSpan w:val="5"/>
          </w:tcPr>
          <w:p w:rsidR="00EF1D1C" w:rsidRDefault="00EF1D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Использование педагогами в работе </w:t>
            </w:r>
          </w:p>
        </w:tc>
        <w:tc>
          <w:tcPr>
            <w:tcW w:w="3923" w:type="dxa"/>
            <w:gridSpan w:val="5"/>
          </w:tcPr>
          <w:p w:rsidR="00EF1D1C" w:rsidRDefault="00EF1D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ЗМР, </w:t>
            </w:r>
            <w:proofErr w:type="spellStart"/>
            <w:r>
              <w:rPr>
                <w:sz w:val="28"/>
                <w:szCs w:val="28"/>
              </w:rPr>
              <w:t>рук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МО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082" w:type="dxa"/>
            <w:gridSpan w:val="4"/>
          </w:tcPr>
          <w:p w:rsidR="00EF1D1C" w:rsidRDefault="00EF1D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</w:tc>
      </w:tr>
    </w:tbl>
    <w:p w:rsidR="00EF1D1C" w:rsidRDefault="00EF1D1C" w:rsidP="00EF1D1C">
      <w:pPr>
        <w:pStyle w:val="Default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53"/>
        <w:gridCol w:w="1285"/>
        <w:gridCol w:w="2568"/>
        <w:gridCol w:w="2570"/>
        <w:gridCol w:w="1283"/>
        <w:gridCol w:w="3291"/>
      </w:tblGrid>
      <w:tr w:rsidR="00EF1D1C" w:rsidTr="00DF3B71">
        <w:trPr>
          <w:trHeight w:val="449"/>
        </w:trPr>
        <w:tc>
          <w:tcPr>
            <w:tcW w:w="3853" w:type="dxa"/>
          </w:tcPr>
          <w:p w:rsidR="00EF1D1C" w:rsidRDefault="00EF1D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Индивидуальные консультации </w:t>
            </w:r>
          </w:p>
        </w:tc>
        <w:tc>
          <w:tcPr>
            <w:tcW w:w="3853" w:type="dxa"/>
            <w:gridSpan w:val="2"/>
          </w:tcPr>
          <w:p w:rsidR="00EF1D1C" w:rsidRDefault="00EF1D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Выявление и решение проблемных вопросов </w:t>
            </w:r>
          </w:p>
        </w:tc>
        <w:tc>
          <w:tcPr>
            <w:tcW w:w="3853" w:type="dxa"/>
            <w:gridSpan w:val="2"/>
          </w:tcPr>
          <w:p w:rsidR="00EF1D1C" w:rsidRDefault="00EF1D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ЗУВР, ЗМР, ЗВР, Рук. НОУ, </w:t>
            </w:r>
            <w:proofErr w:type="spellStart"/>
            <w:r>
              <w:rPr>
                <w:sz w:val="28"/>
                <w:szCs w:val="28"/>
              </w:rPr>
              <w:t>рук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МО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91" w:type="dxa"/>
          </w:tcPr>
          <w:p w:rsidR="00EF1D1C" w:rsidRDefault="00EF1D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</w:tc>
      </w:tr>
      <w:tr w:rsidR="00EF1D1C" w:rsidTr="00DF3B71">
        <w:trPr>
          <w:trHeight w:val="288"/>
        </w:trPr>
        <w:tc>
          <w:tcPr>
            <w:tcW w:w="3853" w:type="dxa"/>
          </w:tcPr>
          <w:p w:rsidR="00EF1D1C" w:rsidRDefault="00EF1D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курсовой подготовки педагогов по вопросам работы с одарѐнными учащимися. </w:t>
            </w:r>
          </w:p>
        </w:tc>
        <w:tc>
          <w:tcPr>
            <w:tcW w:w="3853" w:type="dxa"/>
            <w:gridSpan w:val="2"/>
          </w:tcPr>
          <w:p w:rsidR="00EF1D1C" w:rsidRDefault="00EF1D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компетентности педагогов, повышение мотивации </w:t>
            </w:r>
          </w:p>
        </w:tc>
        <w:tc>
          <w:tcPr>
            <w:tcW w:w="3853" w:type="dxa"/>
            <w:gridSpan w:val="2"/>
          </w:tcPr>
          <w:p w:rsidR="00EF1D1C" w:rsidRDefault="00EF1D1C">
            <w:pPr>
              <w:pStyle w:val="Default"/>
            </w:pPr>
            <w:r>
              <w:t xml:space="preserve">ЗМР, рук МО </w:t>
            </w:r>
          </w:p>
        </w:tc>
        <w:tc>
          <w:tcPr>
            <w:tcW w:w="3291" w:type="dxa"/>
          </w:tcPr>
          <w:p w:rsidR="00EF1D1C" w:rsidRDefault="00EF1D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</w:tc>
      </w:tr>
      <w:tr w:rsidR="00EF1D1C" w:rsidTr="00DF3B71">
        <w:trPr>
          <w:trHeight w:val="288"/>
        </w:trPr>
        <w:tc>
          <w:tcPr>
            <w:tcW w:w="3853" w:type="dxa"/>
          </w:tcPr>
          <w:p w:rsidR="00EF1D1C" w:rsidRDefault="00EF1D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Мониторинг результативности сопровождения способных детей педагогами </w:t>
            </w:r>
          </w:p>
        </w:tc>
        <w:tc>
          <w:tcPr>
            <w:tcW w:w="3853" w:type="dxa"/>
            <w:gridSpan w:val="2"/>
          </w:tcPr>
          <w:p w:rsidR="00EF1D1C" w:rsidRDefault="00EF1D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Стимулирование работы педагогов, отслеживание включенности детей, </w:t>
            </w:r>
          </w:p>
        </w:tc>
        <w:tc>
          <w:tcPr>
            <w:tcW w:w="3853" w:type="dxa"/>
            <w:gridSpan w:val="2"/>
          </w:tcPr>
          <w:p w:rsidR="00EF1D1C" w:rsidRDefault="00EF1D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ЗУВР, ЗМР, ЗВР, </w:t>
            </w:r>
          </w:p>
        </w:tc>
        <w:tc>
          <w:tcPr>
            <w:tcW w:w="3291" w:type="dxa"/>
          </w:tcPr>
          <w:p w:rsidR="00EF1D1C" w:rsidRDefault="00EF1D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</w:tc>
      </w:tr>
      <w:tr w:rsidR="00EF1D1C" w:rsidTr="00DF3B71">
        <w:trPr>
          <w:trHeight w:val="125"/>
        </w:trPr>
        <w:tc>
          <w:tcPr>
            <w:tcW w:w="14850" w:type="dxa"/>
            <w:gridSpan w:val="6"/>
          </w:tcPr>
          <w:p w:rsidR="00EF1D1C" w:rsidRDefault="00EF1D1C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Работа с родителями </w:t>
            </w:r>
          </w:p>
        </w:tc>
      </w:tr>
      <w:tr w:rsidR="00EF1D1C" w:rsidTr="00DF3B71">
        <w:trPr>
          <w:trHeight w:val="127"/>
        </w:trPr>
        <w:tc>
          <w:tcPr>
            <w:tcW w:w="3853" w:type="dxa"/>
          </w:tcPr>
          <w:p w:rsidR="00EF1D1C" w:rsidRDefault="00EF1D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Форма ДЕ </w:t>
            </w:r>
          </w:p>
        </w:tc>
        <w:tc>
          <w:tcPr>
            <w:tcW w:w="3853" w:type="dxa"/>
            <w:gridSpan w:val="2"/>
          </w:tcPr>
          <w:p w:rsidR="00EF1D1C" w:rsidRDefault="00EF1D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результат </w:t>
            </w:r>
          </w:p>
        </w:tc>
        <w:tc>
          <w:tcPr>
            <w:tcW w:w="3853" w:type="dxa"/>
            <w:gridSpan w:val="2"/>
          </w:tcPr>
          <w:p w:rsidR="00EF1D1C" w:rsidRDefault="00EF1D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3291" w:type="dxa"/>
          </w:tcPr>
          <w:p w:rsidR="00EF1D1C" w:rsidRDefault="00EF1D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</w:p>
        </w:tc>
      </w:tr>
      <w:tr w:rsidR="00EF1D1C" w:rsidTr="00DF3B71">
        <w:trPr>
          <w:trHeight w:val="454"/>
        </w:trPr>
        <w:tc>
          <w:tcPr>
            <w:tcW w:w="5138" w:type="dxa"/>
            <w:gridSpan w:val="2"/>
          </w:tcPr>
          <w:p w:rsidR="00EF1D1C" w:rsidRDefault="00EF1D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Привлечение родителей к участию в общешкольных мероприятиях, концертах, соревнованиях учащихся с разными видами и типами одаренности </w:t>
            </w:r>
          </w:p>
        </w:tc>
        <w:tc>
          <w:tcPr>
            <w:tcW w:w="5138" w:type="dxa"/>
            <w:gridSpan w:val="2"/>
          </w:tcPr>
          <w:p w:rsidR="00EF1D1C" w:rsidRDefault="00EF1D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Социальный педагог </w:t>
            </w:r>
          </w:p>
        </w:tc>
        <w:tc>
          <w:tcPr>
            <w:tcW w:w="4574" w:type="dxa"/>
            <w:gridSpan w:val="2"/>
          </w:tcPr>
          <w:p w:rsidR="00EF1D1C" w:rsidRDefault="00EF1D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плану социального педагога </w:t>
            </w:r>
          </w:p>
        </w:tc>
      </w:tr>
      <w:tr w:rsidR="00EF1D1C" w:rsidTr="00DF3B71">
        <w:trPr>
          <w:trHeight w:val="1097"/>
        </w:trPr>
        <w:tc>
          <w:tcPr>
            <w:tcW w:w="5138" w:type="dxa"/>
            <w:gridSpan w:val="2"/>
          </w:tcPr>
          <w:p w:rsidR="00EF1D1C" w:rsidRDefault="00EF1D1C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lastRenderedPageBreak/>
              <w:t xml:space="preserve">Родительские собрания, классные и школьные мероприятия с участием родителей </w:t>
            </w:r>
          </w:p>
        </w:tc>
        <w:tc>
          <w:tcPr>
            <w:tcW w:w="5138" w:type="dxa"/>
            <w:gridSpan w:val="2"/>
          </w:tcPr>
          <w:p w:rsidR="00EF1D1C" w:rsidRDefault="00EF1D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руководители </w:t>
            </w:r>
          </w:p>
        </w:tc>
        <w:tc>
          <w:tcPr>
            <w:tcW w:w="4574" w:type="dxa"/>
            <w:gridSpan w:val="2"/>
          </w:tcPr>
          <w:p w:rsidR="00EF1D1C" w:rsidRDefault="00EF1D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плану классного руководителя </w:t>
            </w:r>
          </w:p>
        </w:tc>
      </w:tr>
      <w:tr w:rsidR="00EF1D1C" w:rsidTr="00DF3B71">
        <w:trPr>
          <w:trHeight w:val="610"/>
        </w:trPr>
        <w:tc>
          <w:tcPr>
            <w:tcW w:w="3853" w:type="dxa"/>
          </w:tcPr>
          <w:p w:rsidR="00EF1D1C" w:rsidRDefault="00EF1D1C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Дни открытых дверей </w:t>
            </w:r>
          </w:p>
        </w:tc>
        <w:tc>
          <w:tcPr>
            <w:tcW w:w="3853" w:type="dxa"/>
            <w:gridSpan w:val="2"/>
          </w:tcPr>
          <w:p w:rsidR="00EF1D1C" w:rsidRDefault="00EF1D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Открытость образовательного пространства школы, посещение уроков, внеклассных мероприятий родителями, реализация возможности участия родителей в школьной жизни ребенка </w:t>
            </w:r>
          </w:p>
        </w:tc>
        <w:tc>
          <w:tcPr>
            <w:tcW w:w="3853" w:type="dxa"/>
            <w:gridSpan w:val="2"/>
          </w:tcPr>
          <w:p w:rsidR="00EF1D1C" w:rsidRDefault="00EF1D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руководители учителя-предметники </w:t>
            </w:r>
          </w:p>
        </w:tc>
        <w:tc>
          <w:tcPr>
            <w:tcW w:w="3291" w:type="dxa"/>
          </w:tcPr>
          <w:p w:rsidR="00EF1D1C" w:rsidRDefault="00EF1D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плану классного руководителя </w:t>
            </w:r>
          </w:p>
        </w:tc>
      </w:tr>
      <w:tr w:rsidR="00EF1D1C" w:rsidTr="00DF3B71">
        <w:trPr>
          <w:trHeight w:val="449"/>
        </w:trPr>
        <w:tc>
          <w:tcPr>
            <w:tcW w:w="3853" w:type="dxa"/>
          </w:tcPr>
          <w:p w:rsidR="00EF1D1C" w:rsidRDefault="00EF1D1C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Публичный отчёт школы </w:t>
            </w:r>
          </w:p>
        </w:tc>
        <w:tc>
          <w:tcPr>
            <w:tcW w:w="3853" w:type="dxa"/>
            <w:gridSpan w:val="2"/>
          </w:tcPr>
          <w:p w:rsidR="00EF1D1C" w:rsidRDefault="00EF1D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Открытость образовательного пространства школы, взаимодействие с родителями в подготовке мероприятия, реализация возможности участия родителей в школьной жизни ребенка </w:t>
            </w:r>
          </w:p>
        </w:tc>
        <w:tc>
          <w:tcPr>
            <w:tcW w:w="3853" w:type="dxa"/>
            <w:gridSpan w:val="2"/>
          </w:tcPr>
          <w:p w:rsidR="00EF1D1C" w:rsidRDefault="00EF1D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школьное сообщество </w:t>
            </w:r>
          </w:p>
        </w:tc>
        <w:tc>
          <w:tcPr>
            <w:tcW w:w="3291" w:type="dxa"/>
          </w:tcPr>
          <w:p w:rsidR="00EF1D1C" w:rsidRDefault="00EF1D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- май </w:t>
            </w:r>
          </w:p>
        </w:tc>
      </w:tr>
    </w:tbl>
    <w:p w:rsidR="00EF1D1C" w:rsidRPr="00EF1D1C" w:rsidRDefault="00EF1D1C" w:rsidP="00EF1D1C"/>
    <w:sectPr w:rsidR="00EF1D1C" w:rsidRPr="00EF1D1C" w:rsidSect="00FC475A">
      <w:footerReference w:type="default" r:id="rId6"/>
      <w:pgSz w:w="16838" w:h="11906"/>
      <w:pgMar w:top="1400" w:right="900" w:bottom="993" w:left="156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B71" w:rsidRDefault="00DF3B71" w:rsidP="00DF3B71">
      <w:pPr>
        <w:spacing w:after="0" w:line="240" w:lineRule="auto"/>
      </w:pPr>
      <w:r>
        <w:separator/>
      </w:r>
    </w:p>
  </w:endnote>
  <w:endnote w:type="continuationSeparator" w:id="0">
    <w:p w:rsidR="00DF3B71" w:rsidRDefault="00DF3B71" w:rsidP="00DF3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31749"/>
      <w:docPartObj>
        <w:docPartGallery w:val="Page Numbers (Bottom of Page)"/>
        <w:docPartUnique/>
      </w:docPartObj>
    </w:sdtPr>
    <w:sdtContent>
      <w:p w:rsidR="00DF3B71" w:rsidRDefault="00DF3B71">
        <w:pPr>
          <w:pStyle w:val="a5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DF3B71" w:rsidRDefault="00DF3B7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B71" w:rsidRDefault="00DF3B71" w:rsidP="00DF3B71">
      <w:pPr>
        <w:spacing w:after="0" w:line="240" w:lineRule="auto"/>
      </w:pPr>
      <w:r>
        <w:separator/>
      </w:r>
    </w:p>
  </w:footnote>
  <w:footnote w:type="continuationSeparator" w:id="0">
    <w:p w:rsidR="00DF3B71" w:rsidRDefault="00DF3B71" w:rsidP="00DF3B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F1D1C"/>
    <w:rsid w:val="00790060"/>
    <w:rsid w:val="00DF3B71"/>
    <w:rsid w:val="00EF1D1C"/>
    <w:rsid w:val="00FC4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F1D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DF3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F3B71"/>
  </w:style>
  <w:style w:type="paragraph" w:styleId="a5">
    <w:name w:val="footer"/>
    <w:basedOn w:val="a"/>
    <w:link w:val="a6"/>
    <w:uiPriority w:val="99"/>
    <w:unhideWhenUsed/>
    <w:rsid w:val="00DF3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3B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14</Pages>
  <Words>2420</Words>
  <Characters>13799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Titova</dc:creator>
  <cp:keywords/>
  <dc:description/>
  <cp:lastModifiedBy>Организатор</cp:lastModifiedBy>
  <cp:revision>3</cp:revision>
  <dcterms:created xsi:type="dcterms:W3CDTF">2017-01-19T06:18:00Z</dcterms:created>
  <dcterms:modified xsi:type="dcterms:W3CDTF">2021-05-24T06:33:00Z</dcterms:modified>
</cp:coreProperties>
</file>