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8" w:rsidRP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4518">
        <w:rPr>
          <w:rFonts w:ascii="Times New Roman" w:hAnsi="Times New Roman"/>
          <w:b/>
          <w:sz w:val="28"/>
          <w:szCs w:val="28"/>
        </w:rPr>
        <w:t xml:space="preserve">Работа с одарёнными детьми </w:t>
      </w:r>
      <w:r w:rsidR="00794238">
        <w:rPr>
          <w:rFonts w:ascii="Times New Roman" w:hAnsi="Times New Roman"/>
          <w:b/>
          <w:sz w:val="28"/>
          <w:szCs w:val="28"/>
        </w:rPr>
        <w:t>в динамике 3-х лет</w:t>
      </w: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A87B5C">
        <w:rPr>
          <w:rFonts w:ascii="Times New Roman" w:hAnsi="Times New Roman"/>
          <w:b/>
          <w:sz w:val="24"/>
          <w:szCs w:val="24"/>
        </w:rPr>
        <w:t>интеллектуального направления воспитательной работы</w:t>
      </w:r>
      <w:r>
        <w:rPr>
          <w:rFonts w:ascii="Times New Roman" w:hAnsi="Times New Roman"/>
          <w:sz w:val="24"/>
          <w:szCs w:val="24"/>
        </w:rPr>
        <w:t xml:space="preserve"> школы осуществляется через организацию проектно-исследовательской деятельности обучающихся, участие в конкурсах различных уровней, организацию общешкольных интеллектуальных игр с выходом на всероссийский уровень, интенсивные школы.</w:t>
      </w:r>
    </w:p>
    <w:p w:rsidR="00F04518" w:rsidRPr="008D25DE" w:rsidRDefault="00F04518" w:rsidP="00F045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Участие обучающихся в краевых интенсивных школах</w:t>
      </w:r>
      <w:r>
        <w:rPr>
          <w:rFonts w:ascii="Times New Roman" w:hAnsi="Times New Roman"/>
          <w:sz w:val="24"/>
          <w:szCs w:val="24"/>
        </w:rPr>
        <w:t xml:space="preserve"> представлено в таблице:</w:t>
      </w:r>
      <w:proofErr w:type="gramEnd"/>
    </w:p>
    <w:p w:rsidR="00F04518" w:rsidRDefault="00F04518" w:rsidP="00F04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2D3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обу</w:t>
      </w:r>
      <w:r w:rsidRPr="00F622D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F622D3">
        <w:rPr>
          <w:rFonts w:ascii="Times New Roman" w:hAnsi="Times New Roman"/>
          <w:sz w:val="24"/>
          <w:szCs w:val="24"/>
        </w:rPr>
        <w:t>щихся МБОУ ДСШ №1 в краевых интенсивных школах</w:t>
      </w:r>
      <w:r>
        <w:rPr>
          <w:rFonts w:ascii="Times New Roman" w:hAnsi="Times New Roman"/>
          <w:sz w:val="24"/>
          <w:szCs w:val="24"/>
        </w:rPr>
        <w:t xml:space="preserve"> в динамике 3-х лет</w:t>
      </w:r>
      <w:r w:rsidRPr="00F622D3">
        <w:rPr>
          <w:rFonts w:ascii="Times New Roman" w:hAnsi="Times New Roman"/>
          <w:sz w:val="24"/>
          <w:szCs w:val="24"/>
        </w:rPr>
        <w:t xml:space="preserve"> </w:t>
      </w:r>
    </w:p>
    <w:p w:rsidR="00F04518" w:rsidRPr="00F622D3" w:rsidRDefault="00F04518" w:rsidP="00F04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38"/>
        <w:gridCol w:w="5961"/>
        <w:gridCol w:w="2126"/>
        <w:gridCol w:w="2268"/>
        <w:gridCol w:w="2268"/>
      </w:tblGrid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1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2017/2018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2018/2019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2019/2020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3C70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70F3">
              <w:rPr>
                <w:rFonts w:ascii="Times New Roman" w:hAnsi="Times New Roman"/>
                <w:sz w:val="24"/>
                <w:szCs w:val="24"/>
              </w:rPr>
              <w:t>анск, б/о «Салют») 1 модуль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3C70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70F3">
              <w:rPr>
                <w:rFonts w:ascii="Times New Roman" w:hAnsi="Times New Roman"/>
                <w:sz w:val="24"/>
                <w:szCs w:val="24"/>
              </w:rPr>
              <w:t>анск, б/о «Салют») 2 модуль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Школа лесной экологии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ая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ая </w:t>
            </w:r>
            <w:proofErr w:type="spellStart"/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общеразвивающ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«Краевая «Агрошкола»</w:t>
            </w:r>
          </w:p>
        </w:tc>
        <w:tc>
          <w:tcPr>
            <w:tcW w:w="2126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сбор школьных лесничеств</w:t>
            </w:r>
          </w:p>
        </w:tc>
        <w:tc>
          <w:tcPr>
            <w:tcW w:w="2126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:rsidR="00F04518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1 модуль</w:t>
            </w:r>
          </w:p>
        </w:tc>
        <w:tc>
          <w:tcPr>
            <w:tcW w:w="2126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1" w:type="dxa"/>
          </w:tcPr>
          <w:p w:rsidR="00F04518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2 модуль</w:t>
            </w:r>
          </w:p>
        </w:tc>
        <w:tc>
          <w:tcPr>
            <w:tcW w:w="2126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1 модуль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2 модуль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победителя 1 работа)</w:t>
            </w:r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 победителя 2 работы)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 работы – победители)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F04518" w:rsidRPr="003C70F3" w:rsidRDefault="00F04518" w:rsidP="002C08B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Итого с учётом всех модулей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70F3">
        <w:rPr>
          <w:rFonts w:ascii="Times New Roman" w:hAnsi="Times New Roman"/>
          <w:sz w:val="24"/>
          <w:szCs w:val="24"/>
        </w:rPr>
        <w:t xml:space="preserve">Число участников краевых интенсивных школ </w:t>
      </w:r>
      <w:r>
        <w:rPr>
          <w:rFonts w:ascii="Times New Roman" w:hAnsi="Times New Roman"/>
          <w:sz w:val="24"/>
          <w:szCs w:val="24"/>
        </w:rPr>
        <w:t>значительно снизилось</w:t>
      </w:r>
      <w:r w:rsidRPr="003C70F3">
        <w:rPr>
          <w:rFonts w:ascii="Times New Roman" w:hAnsi="Times New Roman"/>
          <w:sz w:val="24"/>
          <w:szCs w:val="24"/>
        </w:rPr>
        <w:t xml:space="preserve"> по сравнению с прошлым годом</w:t>
      </w:r>
      <w:r>
        <w:rPr>
          <w:rFonts w:ascii="Times New Roman" w:hAnsi="Times New Roman"/>
          <w:sz w:val="24"/>
          <w:szCs w:val="24"/>
        </w:rPr>
        <w:t xml:space="preserve"> в связи с объективными обстоятельствами: запрет на выезд за пределы района по дорожным условиям, </w:t>
      </w:r>
      <w:r w:rsidRPr="003C7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пандемией.</w:t>
      </w: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значение в воспитании личности обучающегося, развитии его интеллектуальных, творческих, физических способностей играет участие в конкурсах и соревнованиях различных уровнях.</w:t>
      </w: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7A6">
        <w:rPr>
          <w:rFonts w:ascii="Times New Roman" w:hAnsi="Times New Roman"/>
          <w:b/>
          <w:sz w:val="24"/>
          <w:szCs w:val="24"/>
        </w:rPr>
        <w:lastRenderedPageBreak/>
        <w:t>Результаты участия и достижени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CB07A6">
        <w:rPr>
          <w:rFonts w:ascii="Times New Roman" w:hAnsi="Times New Roman"/>
          <w:b/>
          <w:sz w:val="24"/>
          <w:szCs w:val="24"/>
        </w:rPr>
        <w:t xml:space="preserve"> обучающихся в спортивных соревнованиях</w:t>
      </w:r>
      <w:r>
        <w:rPr>
          <w:rFonts w:ascii="Times New Roman" w:hAnsi="Times New Roman"/>
          <w:b/>
          <w:sz w:val="24"/>
          <w:szCs w:val="24"/>
        </w:rPr>
        <w:t xml:space="preserve">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3982"/>
        <w:gridCol w:w="1843"/>
        <w:gridCol w:w="1276"/>
        <w:gridCol w:w="1417"/>
        <w:gridCol w:w="1560"/>
        <w:gridCol w:w="1417"/>
        <w:gridCol w:w="3827"/>
      </w:tblGrid>
      <w:tr w:rsidR="00F04518" w:rsidRPr="00CB07A6" w:rsidTr="002C08B4">
        <w:trPr>
          <w:trHeight w:val="87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Учителя-наставники</w:t>
            </w:r>
          </w:p>
        </w:tc>
      </w:tr>
      <w:tr w:rsidR="00F04518" w:rsidRPr="00CB07A6" w:rsidTr="002C08B4">
        <w:trPr>
          <w:trHeight w:val="3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Весёлые старты "Навстречу Деду Морозу"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Кокин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Баскетбол юноши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Настольный теннис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Кубок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В.Шпакова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баскетболу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Кокин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4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Всероссийские соревнования по мини-футболу</w:t>
            </w:r>
            <w:r w:rsidRPr="00CB07A6">
              <w:rPr>
                <w:rFonts w:ascii="Times New Roman" w:eastAsia="Times New Roman" w:hAnsi="Times New Roman"/>
                <w:color w:val="000000"/>
              </w:rPr>
              <w:br/>
              <w:t>«Мини-футбол в школу»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7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Волейбол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муниципальным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2C08B4">
        <w:trPr>
          <w:trHeight w:val="9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учителя-наставники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ШСЛ 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Мишкин Н.А.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Кубок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В.Шпакова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баскетболу (девушки)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зональный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B07A6">
              <w:rPr>
                <w:rFonts w:ascii="Times New Roman" w:eastAsia="Times New Roman" w:hAnsi="Times New Roman"/>
              </w:rPr>
              <w:t>Кокин.Я.А</w:t>
            </w:r>
            <w:proofErr w:type="spellEnd"/>
            <w:r w:rsidRPr="00CB07A6">
              <w:rPr>
                <w:rFonts w:ascii="Times New Roman" w:eastAsia="Times New Roman" w:hAnsi="Times New Roman"/>
              </w:rPr>
              <w:t>.</w:t>
            </w:r>
          </w:p>
        </w:tc>
      </w:tr>
      <w:tr w:rsidR="00F04518" w:rsidRPr="00CB07A6" w:rsidTr="002C08B4">
        <w:trPr>
          <w:trHeight w:val="8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Всероссийские соревнования по мини-футболу</w:t>
            </w:r>
            <w:r w:rsidRPr="00CB07A6">
              <w:rPr>
                <w:rFonts w:ascii="Times New Roman" w:eastAsia="Times New Roman" w:hAnsi="Times New Roman"/>
                <w:color w:val="000000"/>
              </w:rPr>
              <w:br/>
              <w:t xml:space="preserve">«Мини-футбол в школу»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зональный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F04518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зональным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F04518">
        <w:trPr>
          <w:trHeight w:val="9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учителя-наставники</w:t>
            </w:r>
          </w:p>
        </w:tc>
      </w:tr>
      <w:tr w:rsidR="00F04518" w:rsidRPr="00CB07A6" w:rsidTr="00F04518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Олимпиада Всероссийского проекта «Символы России. Спортивные достижения»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Кириллова Г.А.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Открытый лично-командный Интернет-турнир по шахматам среди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Топров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С.С.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всероссийским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color w:val="000000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F04518" w:rsidRPr="00CB07A6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F04518" w:rsidRPr="00CB07A6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7A6">
        <w:rPr>
          <w:rFonts w:ascii="Times New Roman" w:hAnsi="Times New Roman"/>
          <w:sz w:val="24"/>
          <w:szCs w:val="24"/>
        </w:rPr>
        <w:t>Из таблицы видно, что в этом</w:t>
      </w:r>
      <w:r>
        <w:rPr>
          <w:rFonts w:ascii="Times New Roman" w:hAnsi="Times New Roman"/>
          <w:sz w:val="24"/>
          <w:szCs w:val="24"/>
        </w:rPr>
        <w:t xml:space="preserve"> году по спортивно-оздоровительному направлению удалось поучаствовать в соревнованиях на муниципальном и зональном уровнях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всероссийском–заочно.</w:t>
      </w:r>
      <w:proofErr w:type="gramEnd"/>
      <w:r>
        <w:rPr>
          <w:rFonts w:ascii="Times New Roman" w:hAnsi="Times New Roman"/>
          <w:sz w:val="24"/>
          <w:szCs w:val="24"/>
        </w:rPr>
        <w:t xml:space="preserve"> Высок процент результативности участия в соревнованиях. </w:t>
      </w:r>
      <w:proofErr w:type="gramStart"/>
      <w:r>
        <w:rPr>
          <w:rFonts w:ascii="Times New Roman" w:hAnsi="Times New Roman"/>
          <w:sz w:val="24"/>
          <w:szCs w:val="24"/>
        </w:rPr>
        <w:t>На муниципальном уровне – 80% победителей, на зональном – 60% и на всероссийском – 33%. Не во всех соревнованиях удалось принять участие из-за внешних обстоятельств.</w:t>
      </w:r>
      <w:proofErr w:type="gramEnd"/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7A6">
        <w:rPr>
          <w:rFonts w:ascii="Times New Roman" w:hAnsi="Times New Roman"/>
          <w:b/>
          <w:sz w:val="24"/>
          <w:szCs w:val="24"/>
        </w:rPr>
        <w:t xml:space="preserve">Результаты участия и </w:t>
      </w:r>
      <w:proofErr w:type="gramStart"/>
      <w:r w:rsidRPr="00CB07A6">
        <w:rPr>
          <w:rFonts w:ascii="Times New Roman" w:hAnsi="Times New Roman"/>
          <w:b/>
          <w:sz w:val="24"/>
          <w:szCs w:val="24"/>
        </w:rPr>
        <w:t>достижени</w:t>
      </w:r>
      <w:r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CB07A6">
        <w:rPr>
          <w:rFonts w:ascii="Times New Roman" w:hAnsi="Times New Roman"/>
          <w:b/>
          <w:sz w:val="24"/>
          <w:szCs w:val="24"/>
        </w:rPr>
        <w:t xml:space="preserve"> обучающихся в </w:t>
      </w:r>
      <w:r>
        <w:rPr>
          <w:rFonts w:ascii="Times New Roman" w:hAnsi="Times New Roman"/>
          <w:b/>
          <w:sz w:val="24"/>
          <w:szCs w:val="24"/>
        </w:rPr>
        <w:t>интеллектуальных конкурсах:</w:t>
      </w: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3982"/>
        <w:gridCol w:w="1843"/>
        <w:gridCol w:w="1276"/>
        <w:gridCol w:w="1417"/>
        <w:gridCol w:w="1560"/>
        <w:gridCol w:w="1417"/>
        <w:gridCol w:w="3827"/>
      </w:tblGrid>
      <w:tr w:rsidR="00F04518" w:rsidRPr="00CB07A6" w:rsidTr="002C08B4">
        <w:trPr>
          <w:trHeight w:val="58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Учителя-наставники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Конкурс рисунков «80 лет прокуратуре»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6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Бегунцов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И.А., Волков В.А., Мишкин Н.А.,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Кокин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Я.А.</w:t>
            </w:r>
          </w:p>
        </w:tc>
      </w:tr>
      <w:tr w:rsidR="00F04518" w:rsidRPr="00CB07A6" w:rsidTr="002C08B4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Районный детский фестиваль патриотической песни «Дети Отечества»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Бондяева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Е.П., Юшина Е.М.,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Лупянникова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В.В., Григорьева Е.А.</w:t>
            </w:r>
          </w:p>
        </w:tc>
      </w:tr>
      <w:tr w:rsidR="00F04518" w:rsidRPr="00CB07A6" w:rsidTr="002C08B4">
        <w:trPr>
          <w:trHeight w:val="4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Игра историческая "Петр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Волкова И.А.</w:t>
            </w:r>
          </w:p>
        </w:tc>
      </w:tr>
      <w:tr w:rsidR="00F04518" w:rsidRPr="00CB07A6" w:rsidTr="002C08B4">
        <w:trPr>
          <w:trHeight w:val="4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Игра "Поле чудес"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Волкова И.А.</w:t>
            </w:r>
          </w:p>
        </w:tc>
      </w:tr>
      <w:tr w:rsidR="00F04518" w:rsidRPr="00CB07A6" w:rsidTr="00F04518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Квест "Блокадный Ленинград"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</w:t>
            </w:r>
          </w:p>
        </w:tc>
      </w:tr>
      <w:tr w:rsidR="00F04518" w:rsidRPr="00CB07A6" w:rsidTr="00F04518">
        <w:trPr>
          <w:trHeight w:val="40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>Форум "Первые шаги в науку"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неизвестно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неизвестно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F04518">
        <w:trPr>
          <w:trHeight w:val="100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«Таланты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Бондяева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Е.П., Волкова И.А., Иванов Е.М., Хромова Е.А.,  Васильева Ю.С.,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Селявко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Т.А., Алексеева О.Г.,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Ховрус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С.В.,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Лупянникова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В.В., Григорьева Е.А.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Всероссийский конкурс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Шаромова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Ю.К., Ивченко Р.М.,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муниципальным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color w:val="000000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2C08B4">
        <w:trPr>
          <w:trHeight w:val="67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чителя-наставники</w:t>
            </w:r>
          </w:p>
        </w:tc>
      </w:tr>
      <w:tr w:rsidR="00F04518" w:rsidRPr="00CB07A6" w:rsidTr="002C08B4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«Будущие аграрии Сибири»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региональный (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очно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О.М.,Каврус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Е.Г., Зверева Л.И., 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Фишер О.В.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региональный (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очно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О.М.,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40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Краевой лесной конкурс «Подрост»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О.М.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Краевой конкурс драматических постановок по экологии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региональный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Нечаева 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 w:rsidRPr="00CB07A6">
              <w:rPr>
                <w:rFonts w:ascii="Times New Roman" w:eastAsia="Times New Roman" w:hAnsi="Times New Roman"/>
                <w:color w:val="000000"/>
              </w:rPr>
              <w:t>.Н., Ивкина С.Н.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региональным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2C08B4">
        <w:trPr>
          <w:trHeight w:val="67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чителя-наставники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Марафон «Навстречу к знаниям»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Зверева Л.И. , Сорокина Л.И.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математике «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Заврики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Сорокина Л.И.</w:t>
            </w:r>
            <w:r w:rsidRPr="00CB07A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Семёнова О.Ю.</w:t>
            </w:r>
            <w:r w:rsidRPr="00CB07A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  <w:r w:rsidRPr="00CB07A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Пивцова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Т.В. 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Космогонка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Учи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Семёнова О.Ю.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"Знаток загадок и ребусов"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Пивцова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Т.В.</w:t>
            </w:r>
          </w:p>
        </w:tc>
      </w:tr>
      <w:tr w:rsidR="00F04518" w:rsidRPr="00CB07A6" w:rsidTr="00F0451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предпринимательству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 </w:t>
            </w:r>
          </w:p>
        </w:tc>
      </w:tr>
      <w:tr w:rsidR="00F04518" w:rsidRPr="00CB07A6" w:rsidTr="00F0451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Образовательный марафон «Волшебная </w:t>
            </w: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>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Сорокина Л.И. </w:t>
            </w:r>
          </w:p>
        </w:tc>
      </w:tr>
      <w:tr w:rsidR="00F04518" w:rsidRPr="00CB07A6" w:rsidTr="00F04518">
        <w:trPr>
          <w:trHeight w:val="45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Олимпиада по математике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Учи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Зайцева В.С.</w:t>
            </w:r>
          </w:p>
        </w:tc>
      </w:tr>
      <w:tr w:rsidR="00F04518" w:rsidRPr="00CB07A6" w:rsidTr="00F04518">
        <w:trPr>
          <w:trHeight w:val="3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Олимпиада по математике BRICSMATH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Н.В., Сорокина Л.И.</w:t>
            </w:r>
          </w:p>
        </w:tc>
      </w:tr>
      <w:tr w:rsidR="00F04518" w:rsidRPr="00CB07A6" w:rsidTr="002C08B4">
        <w:trPr>
          <w:trHeight w:val="3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Всероссийские интеллектуальные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Счёт на лету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Семёнова О.Ю.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олимпиада по финансовой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Топоров С.С.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Зимняя олимпиада по программированию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Зверева Л.И., Сорокина Л.И.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Образовательный марафон «Новогодняя сказка»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Зверева Л.И.</w:t>
            </w:r>
          </w:p>
        </w:tc>
      </w:tr>
      <w:tr w:rsidR="00F04518" w:rsidRPr="00CB07A6" w:rsidTr="002C08B4">
        <w:trPr>
          <w:trHeight w:val="6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Всероссийская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«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Заврики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» по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окр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иру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Н.В., Сорокина Л.И.</w:t>
            </w:r>
          </w:p>
        </w:tc>
      </w:tr>
      <w:tr w:rsidR="00F04518" w:rsidRPr="00CB07A6" w:rsidTr="002C08B4">
        <w:trPr>
          <w:trHeight w:val="6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Всероссийская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«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Заврики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»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Всероссийский конкурс исследовательских работ «Сириус»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B07A6">
              <w:rPr>
                <w:rFonts w:ascii="Times New Roman" w:eastAsia="Times New Roman" w:hAnsi="Times New Roman"/>
              </w:rPr>
              <w:t>Узунова</w:t>
            </w:r>
            <w:proofErr w:type="spellEnd"/>
            <w:r w:rsidRPr="00CB07A6">
              <w:rPr>
                <w:rFonts w:ascii="Times New Roman" w:eastAsia="Times New Roman" w:hAnsi="Times New Roman"/>
              </w:rPr>
              <w:t xml:space="preserve"> А.А.</w:t>
            </w:r>
          </w:p>
        </w:tc>
      </w:tr>
      <w:tr w:rsidR="00F04518" w:rsidRPr="00CB07A6" w:rsidTr="002C08B4">
        <w:trPr>
          <w:trHeight w:val="9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Межпредметная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Дино-олимпиада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Учи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Хромова Е.А., Зверева Л.И., Фишер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Ю.В.,Каврус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Е.Г., 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Сорокина Л.И.</w:t>
            </w:r>
          </w:p>
        </w:tc>
      </w:tr>
      <w:tr w:rsidR="00F04518" w:rsidRPr="00CB07A6" w:rsidTr="002C08B4">
        <w:trPr>
          <w:trHeight w:val="9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Всероссийский конкурс научно-исследовательских работ учащихся (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– конференция)  «Шаг в науку»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Н.В.,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О.М.</w:t>
            </w:r>
          </w:p>
        </w:tc>
      </w:tr>
      <w:tr w:rsidR="00F04518" w:rsidRPr="00CB07A6" w:rsidTr="002C08B4">
        <w:trPr>
          <w:trHeight w:val="6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Всероссийская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Учи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русскому языку «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Заврики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всероссийским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</w:rPr>
              <w:t>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F04518">
        <w:trPr>
          <w:trHeight w:val="7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чителя-наставники</w:t>
            </w:r>
          </w:p>
        </w:tc>
      </w:tr>
      <w:tr w:rsidR="00F04518" w:rsidRPr="00CB07A6" w:rsidTr="00F04518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F04518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Марафон "Всё о времени. Часы и календарь"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34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Международный тест по Логике. 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Н.В., Сорокина Л.И.</w:t>
            </w:r>
          </w:p>
        </w:tc>
      </w:tr>
      <w:tr w:rsidR="00F04518" w:rsidRPr="00CB07A6" w:rsidTr="002C08B4">
        <w:trPr>
          <w:trHeight w:val="7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Международный конкурс по информатике «Бобёр 2020» -  http://bebras.ru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Козлова Л.А.</w:t>
            </w:r>
          </w:p>
        </w:tc>
      </w:tr>
      <w:tr w:rsidR="00F04518" w:rsidRPr="00CB07A6" w:rsidTr="002C08B4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Сорокина Е.А.,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Кучерюк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О.А., 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Каврус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Е.Г.,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Н.В.,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Тювкова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Д.С.,  Зверева Л.И.</w:t>
            </w:r>
          </w:p>
        </w:tc>
      </w:tr>
      <w:tr w:rsidR="00F04518" w:rsidRPr="00CB07A6" w:rsidTr="002C08B4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Дистанционная международная олимпиада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mir-olymp.ru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 «Покорим вершины физики»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Иванова Н.А.</w:t>
            </w:r>
          </w:p>
        </w:tc>
      </w:tr>
      <w:tr w:rsidR="00F04518" w:rsidRPr="00CB07A6" w:rsidTr="002C08B4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Международный Конкурс-игра по русскому языку «Ёж»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Сорокина Л.И.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международным 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7A6">
        <w:rPr>
          <w:rFonts w:ascii="Times New Roman" w:hAnsi="Times New Roman"/>
          <w:b/>
          <w:sz w:val="24"/>
          <w:szCs w:val="24"/>
        </w:rPr>
        <w:t>Результаты участия и достижени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CB07A6">
        <w:rPr>
          <w:rFonts w:ascii="Times New Roman" w:hAnsi="Times New Roman"/>
          <w:b/>
          <w:sz w:val="24"/>
          <w:szCs w:val="24"/>
        </w:rPr>
        <w:t xml:space="preserve"> обучающихся в </w:t>
      </w:r>
      <w:r>
        <w:rPr>
          <w:rFonts w:ascii="Times New Roman" w:hAnsi="Times New Roman"/>
          <w:b/>
          <w:sz w:val="24"/>
          <w:szCs w:val="24"/>
        </w:rPr>
        <w:t xml:space="preserve">творческих конкурсах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842"/>
        <w:gridCol w:w="1419"/>
        <w:gridCol w:w="1417"/>
        <w:gridCol w:w="1560"/>
        <w:gridCol w:w="1417"/>
        <w:gridCol w:w="3827"/>
      </w:tblGrid>
      <w:tr w:rsidR="00F04518" w:rsidRPr="007A5F30" w:rsidTr="002C08B4">
        <w:trPr>
          <w:trHeight w:val="563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Учителя-наставники</w:t>
            </w:r>
          </w:p>
        </w:tc>
      </w:tr>
      <w:tr w:rsidR="00F04518" w:rsidRPr="007A5F30" w:rsidTr="002C08B4">
        <w:trPr>
          <w:trHeight w:val="391"/>
        </w:trPr>
        <w:tc>
          <w:tcPr>
            <w:tcW w:w="384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Фестиваль "</w:t>
            </w:r>
            <w:proofErr w:type="spellStart"/>
            <w:r w:rsidRPr="007A5F30">
              <w:rPr>
                <w:rFonts w:ascii="Times New Roman" w:eastAsia="Times New Roman" w:hAnsi="Times New Roman"/>
                <w:color w:val="000000"/>
              </w:rPr>
              <w:t>Арт-квадрат</w:t>
            </w:r>
            <w:proofErr w:type="spellEnd"/>
            <w:r w:rsidRPr="007A5F30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Юшина Е.М.</w:t>
            </w:r>
          </w:p>
        </w:tc>
      </w:tr>
      <w:tr w:rsidR="00F04518" w:rsidRPr="007A5F30" w:rsidTr="002C08B4">
        <w:trPr>
          <w:trHeight w:val="695"/>
        </w:trPr>
        <w:tc>
          <w:tcPr>
            <w:tcW w:w="384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5F30">
              <w:rPr>
                <w:rFonts w:ascii="Times New Roman" w:eastAsia="Times New Roman" w:hAnsi="Times New Roman"/>
                <w:color w:val="000000"/>
              </w:rPr>
              <w:t>Санаева</w:t>
            </w:r>
            <w:proofErr w:type="spellEnd"/>
            <w:r w:rsidRPr="007A5F30">
              <w:rPr>
                <w:rFonts w:ascii="Times New Roman" w:eastAsia="Times New Roman" w:hAnsi="Times New Roman"/>
                <w:color w:val="000000"/>
              </w:rPr>
              <w:t xml:space="preserve"> Н.В.</w:t>
            </w:r>
          </w:p>
        </w:tc>
      </w:tr>
      <w:tr w:rsidR="00F04518" w:rsidRPr="007A5F30" w:rsidTr="002C08B4">
        <w:trPr>
          <w:trHeight w:val="918"/>
        </w:trPr>
        <w:tc>
          <w:tcPr>
            <w:tcW w:w="384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 xml:space="preserve"> IX краевой творческий фестиваль «Таланты без границ»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1</w:t>
            </w:r>
            <w:r w:rsidRPr="00E85C2B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Алексеева </w:t>
            </w: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О.Г.,Штарк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Ю.Л., </w:t>
            </w: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Бегунцов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И.А., </w:t>
            </w: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Бондяева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Е.П., Юшина Е.М., </w:t>
            </w: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Пивцова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Т.В., Фишер Ю.В., Ивкина С.Н., </w:t>
            </w:r>
            <w:proofErr w:type="spellStart"/>
            <w:r w:rsidRPr="007A5F30">
              <w:rPr>
                <w:rFonts w:ascii="Times New Roman" w:eastAsia="Times New Roman" w:hAnsi="Times New Roman"/>
                <w:color w:val="000000"/>
              </w:rPr>
              <w:t>Кучерюк</w:t>
            </w:r>
            <w:proofErr w:type="spellEnd"/>
            <w:r w:rsidRPr="007A5F30">
              <w:rPr>
                <w:rFonts w:ascii="Times New Roman" w:eastAsia="Times New Roman" w:hAnsi="Times New Roman"/>
                <w:color w:val="000000"/>
              </w:rPr>
              <w:t xml:space="preserve"> О.А., Васильева Ю.С., Герасимова В.Г.</w:t>
            </w:r>
          </w:p>
        </w:tc>
      </w:tr>
      <w:tr w:rsidR="00F04518" w:rsidRPr="007A5F30" w:rsidTr="002C08B4">
        <w:trPr>
          <w:trHeight w:val="385"/>
        </w:trPr>
        <w:tc>
          <w:tcPr>
            <w:tcW w:w="5682" w:type="dxa"/>
            <w:gridSpan w:val="2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муниципальным конкурсам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color w:val="000000"/>
              </w:rPr>
              <w:t>47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F04518" w:rsidRPr="007A5F30" w:rsidTr="002C08B4">
        <w:trPr>
          <w:trHeight w:val="5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чителя-наставники</w:t>
            </w:r>
          </w:p>
        </w:tc>
      </w:tr>
      <w:tr w:rsidR="00F04518" w:rsidRPr="007A5F30" w:rsidTr="002C08B4">
        <w:trPr>
          <w:trHeight w:val="8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Конкурс детских фотографий и видеороликов о животных «Усы, лапы, хвост»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региональный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</w:t>
            </w:r>
          </w:p>
        </w:tc>
      </w:tr>
      <w:tr w:rsidR="00F04518" w:rsidRPr="007A5F30" w:rsidTr="002C08B4">
        <w:trPr>
          <w:trHeight w:val="5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Краевой конкурс литературных произведений «Синичкин день» 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региональный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</w:t>
            </w:r>
          </w:p>
        </w:tc>
      </w:tr>
      <w:tr w:rsidR="00F04518" w:rsidRPr="007A5F30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Итого региональным конкурсам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E85C2B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учителя-наставники</w:t>
            </w:r>
          </w:p>
        </w:tc>
      </w:tr>
      <w:tr w:rsidR="00F04518" w:rsidRPr="00E85C2B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международный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Бондяева</w:t>
            </w:r>
            <w:proofErr w:type="spellEnd"/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Е.П.</w:t>
            </w:r>
          </w:p>
        </w:tc>
      </w:tr>
      <w:tr w:rsidR="00F04518" w:rsidRPr="00E85C2B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"Радость творчества"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международный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Васильева Ю.С.</w:t>
            </w:r>
          </w:p>
        </w:tc>
      </w:tr>
      <w:tr w:rsidR="00F04518" w:rsidRPr="00E85C2B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Итого международным  конкурсам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color w:val="000000"/>
              </w:rPr>
              <w:t>39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4518">
        <w:rPr>
          <w:rFonts w:ascii="Times New Roman" w:hAnsi="Times New Roman"/>
          <w:b/>
          <w:sz w:val="24"/>
          <w:szCs w:val="24"/>
        </w:rPr>
        <w:t>Обобщённые результаты участия в конкурсах различных уровней  в динамике 3-х лет представлены в таблице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Участие школьников в интеллектуальных, творческих конкурсах и спортивных соревнованиях различных уровней в динамике</w:t>
      </w:r>
    </w:p>
    <w:tbl>
      <w:tblPr>
        <w:tblStyle w:val="a6"/>
        <w:tblW w:w="15011" w:type="dxa"/>
        <w:tblLook w:val="04A0"/>
      </w:tblPr>
      <w:tblGrid>
        <w:gridCol w:w="2309"/>
        <w:gridCol w:w="1478"/>
        <w:gridCol w:w="1605"/>
        <w:gridCol w:w="1151"/>
        <w:gridCol w:w="1478"/>
        <w:gridCol w:w="1605"/>
        <w:gridCol w:w="1151"/>
        <w:gridCol w:w="1478"/>
        <w:gridCol w:w="1605"/>
        <w:gridCol w:w="1151"/>
      </w:tblGrid>
      <w:tr w:rsidR="00F04518" w:rsidRPr="009C5C2A" w:rsidTr="002C08B4">
        <w:tc>
          <w:tcPr>
            <w:tcW w:w="2309" w:type="dxa"/>
            <w:vMerge w:val="restart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Уровень конкурса (</w:t>
            </w:r>
            <w:proofErr w:type="gramStart"/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кроме</w:t>
            </w:r>
            <w:proofErr w:type="gramEnd"/>
            <w:r w:rsidRPr="009C5C2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школьного)</w:t>
            </w:r>
          </w:p>
        </w:tc>
        <w:tc>
          <w:tcPr>
            <w:tcW w:w="4234" w:type="dxa"/>
            <w:gridSpan w:val="3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4234" w:type="dxa"/>
            <w:gridSpan w:val="3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4234" w:type="dxa"/>
            <w:gridSpan w:val="3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F04518" w:rsidTr="002C08B4">
        <w:tc>
          <w:tcPr>
            <w:tcW w:w="2309" w:type="dxa"/>
            <w:vMerge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победителей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призёров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победителей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призёров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победителей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призёров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55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710855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855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710855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Зональный/ межмуниципальный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5C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478" w:type="dxa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</w:t>
            </w:r>
          </w:p>
        </w:tc>
        <w:tc>
          <w:tcPr>
            <w:tcW w:w="1605" w:type="dxa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51" w:type="dxa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1478" w:type="dxa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</w:t>
            </w:r>
          </w:p>
        </w:tc>
        <w:tc>
          <w:tcPr>
            <w:tcW w:w="1605" w:type="dxa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1151" w:type="dxa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1478" w:type="dxa"/>
            <w:shd w:val="clear" w:color="auto" w:fill="EEECE1" w:themeFill="background2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1352</w:t>
            </w:r>
          </w:p>
        </w:tc>
        <w:tc>
          <w:tcPr>
            <w:tcW w:w="1605" w:type="dxa"/>
            <w:shd w:val="clear" w:color="auto" w:fill="EEECE1" w:themeFill="background2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1151" w:type="dxa"/>
            <w:shd w:val="clear" w:color="auto" w:fill="EEECE1" w:themeFill="background2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Default="00F04518" w:rsidP="002C08B4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F04518" w:rsidRDefault="00F04518" w:rsidP="00F045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7B1C50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преобладающим направлением участия в конкурсах и соревнованиях является интеллектуальное направление. По общему  числу участников мы приблизились к уровню 2017-2018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z w:val="24"/>
          <w:szCs w:val="24"/>
        </w:rPr>
        <w:t>, однако побед стало меньше. Отчасти это можно объяснить с ежегодным ростом «внешних» запросов на мероприятия и отчётности, что не позволяет полноценно заниматься подготовкой детей к конкурсам в силу дефицита времени.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с одарёнными детьми во всех направлениях позволяет мотивировать учащихся к формированию собственного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достижений.</w:t>
      </w:r>
    </w:p>
    <w:p w:rsidR="00F04518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F04518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F04518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F04518" w:rsidRPr="001F5AF9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1F5AF9">
        <w:rPr>
          <w:b/>
          <w:bCs/>
          <w:i/>
          <w:iCs/>
          <w:color w:val="000000"/>
        </w:rPr>
        <w:t>В соответствии с планом воспитательной работы муниципального бюджетного общеобразовательного учреждения Дзержинской средней школы за 2019-2020 учебный год были проведены следующие</w:t>
      </w:r>
      <w:r>
        <w:rPr>
          <w:b/>
          <w:bCs/>
          <w:i/>
          <w:iCs/>
          <w:color w:val="000000"/>
        </w:rPr>
        <w:t xml:space="preserve"> школьные внеурочные </w:t>
      </w:r>
      <w:r w:rsidRPr="001F5AF9">
        <w:rPr>
          <w:b/>
          <w:bCs/>
          <w:i/>
          <w:iCs/>
          <w:color w:val="000000"/>
        </w:rPr>
        <w:t xml:space="preserve"> мероприятия:</w:t>
      </w:r>
    </w:p>
    <w:p w:rsidR="00F04518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tbl>
      <w:tblPr>
        <w:tblStyle w:val="a6"/>
        <w:tblW w:w="12955" w:type="dxa"/>
        <w:jc w:val="center"/>
        <w:tblInd w:w="-931" w:type="dxa"/>
        <w:tblLook w:val="04A0"/>
      </w:tblPr>
      <w:tblGrid>
        <w:gridCol w:w="1453"/>
        <w:gridCol w:w="8311"/>
        <w:gridCol w:w="3191"/>
      </w:tblGrid>
      <w:tr w:rsidR="00F04518" w:rsidRPr="001F5AF9" w:rsidTr="002C08B4">
        <w:trPr>
          <w:jc w:val="center"/>
        </w:trPr>
        <w:tc>
          <w:tcPr>
            <w:tcW w:w="1453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Месяц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Мероприятие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Количество учеников задействованных в мероприятиях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Сентябрь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bCs/>
                <w:iCs/>
                <w:color w:val="000000"/>
              </w:rPr>
              <w:t>Международный праздник – День Знаний</w:t>
            </w:r>
            <w:r w:rsidRPr="001F5AF9">
              <w:rPr>
                <w:bCs/>
                <w:iCs/>
                <w:color w:val="000000"/>
              </w:rPr>
              <w:br/>
            </w:r>
            <w:r w:rsidRPr="001F5AF9">
              <w:rPr>
                <w:color w:val="000000"/>
              </w:rPr>
              <w:t>Общешкольная линейка</w:t>
            </w:r>
            <w:r w:rsidRPr="001F5AF9">
              <w:rPr>
                <w:color w:val="000000"/>
              </w:rPr>
              <w:br/>
              <w:t>Классный час «Урок Победы»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 xml:space="preserve">Декада безопасности </w:t>
            </w:r>
            <w:r w:rsidRPr="001F5AF9">
              <w:rPr>
                <w:color w:val="000000"/>
              </w:rPr>
              <w:br/>
              <w:t>Неделя безопасности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День здоровья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День Интернета в России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224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Конкурс фотографий "Репродукция картин"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189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«Помоги пойти учиться»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565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Октябрь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День начала космической эры человечества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102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iCs/>
                <w:color w:val="000000"/>
              </w:rPr>
            </w:pPr>
            <w:r w:rsidRPr="001F5AF9">
              <w:rPr>
                <w:color w:val="000000"/>
              </w:rPr>
              <w:t xml:space="preserve">День Учителя </w:t>
            </w:r>
          </w:p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День самоуправления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116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Двухмесячник «Молодежь выбирает жизнь»</w:t>
            </w:r>
            <w:r w:rsidRPr="001F5AF9">
              <w:rPr>
                <w:iCs/>
                <w:color w:val="000000"/>
              </w:rPr>
              <w:br/>
            </w:r>
            <w:r w:rsidRPr="001F5AF9">
              <w:rPr>
                <w:color w:val="000000"/>
              </w:rPr>
              <w:t>Классные часы по теме «Здоровый образ жизни»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Осенняя неделя добра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403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Поздравление работников ДРСУ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32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Ноябрь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iCs/>
                <w:color w:val="000000"/>
              </w:rPr>
              <w:t>Международный День толерантности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257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iCs/>
                <w:color w:val="000000"/>
              </w:rPr>
            </w:pPr>
            <w:r w:rsidRPr="001F5AF9">
              <w:rPr>
                <w:iCs/>
                <w:color w:val="000000"/>
              </w:rPr>
              <w:t>День матери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189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Всемирный день доброты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263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Праздничный концерт "День полиции"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19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Танцевальный марафон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485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Декабрь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t>Всероссийская акция «Час кода». Тематический урок информатики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118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t>С Днём рождения, Красноярский край!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224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t>Декада безопасности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403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</w:pPr>
            <w:r w:rsidRPr="001F5AF9">
              <w:t>Акции "Новогодняя игрушка"</w:t>
            </w:r>
          </w:p>
          <w:p w:rsidR="00F04518" w:rsidRPr="001F5AF9" w:rsidRDefault="00F04518" w:rsidP="002C08B4">
            <w:pPr>
              <w:pStyle w:val="af"/>
              <w:spacing w:before="0" w:beforeAutospacing="0" w:after="0" w:afterAutospacing="0"/>
            </w:pPr>
            <w:r w:rsidRPr="001F5AF9">
              <w:t>Украшение школы к Новому году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487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</w:pPr>
            <w:r w:rsidRPr="001F5AF9">
              <w:t>Праздничный концерт к Новому году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69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</w:pPr>
            <w:r w:rsidRPr="001F5AF9">
              <w:t>Утренники и вечера в школе к Новому году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Январь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1F5AF9">
              <w:rPr>
                <w:rFonts w:ascii="Times New Roman" w:hAnsi="Times New Roman"/>
                <w:sz w:val="24"/>
                <w:szCs w:val="24"/>
              </w:rPr>
              <w:t>День памяти «</w:t>
            </w:r>
            <w:proofErr w:type="spellStart"/>
            <w:r w:rsidRPr="001F5AF9">
              <w:rPr>
                <w:rFonts w:ascii="Times New Roman" w:hAnsi="Times New Roman"/>
                <w:sz w:val="24"/>
                <w:szCs w:val="24"/>
              </w:rPr>
              <w:t>Д.И.Ракуса</w:t>
            </w:r>
            <w:proofErr w:type="spellEnd"/>
            <w:r w:rsidRPr="001F5A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423</w:t>
            </w:r>
          </w:p>
        </w:tc>
      </w:tr>
      <w:tr w:rsidR="00F04518" w:rsidRPr="001F5AF9" w:rsidTr="002C08B4">
        <w:trPr>
          <w:trHeight w:val="405"/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b"/>
              <w:ind w:left="0" w:right="175"/>
              <w:rPr>
                <w:lang w:val="ru-RU"/>
              </w:rPr>
            </w:pPr>
            <w:r w:rsidRPr="00DB5252">
              <w:rPr>
                <w:lang w:val="ru-RU"/>
              </w:rPr>
              <w:t xml:space="preserve">Международный день памяти жертв Холокоста 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116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1F5AF9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600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Двухмесячник по гражданско-патриотическому воспитанию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Февраль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Вечер встречи выпускников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116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Двухмесячник по гражданско-патриотическому воспитанию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Неделя  российской науки. Уроки высоких технологий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87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Мероприятия ко Дню Защитника Отечества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511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"Щедрые сердца"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224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Март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Международный женский день 8 марта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545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Широкая Масленица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i/>
              </w:rPr>
            </w:pPr>
            <w:r w:rsidRPr="001F5AF9">
              <w:rPr>
                <w:i/>
              </w:rPr>
              <w:t>32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Весенняя Неделя Добра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102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"Таланты без границ"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F5AF9">
              <w:rPr>
                <w:b/>
                <w:i/>
              </w:rPr>
              <w:t>156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Апрель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Виртуальные классные часы "Пожарная безопасность"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Май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"Поем песни Победы"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143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"Читаем стихи о Победе"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"Всероссийский день эколога"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450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Организация проведения празднования "Последнего звонка и Выпускного вечера"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36</w:t>
            </w:r>
          </w:p>
        </w:tc>
      </w:tr>
    </w:tbl>
    <w:p w:rsidR="00AD3B8B" w:rsidRDefault="00AD3B8B" w:rsidP="00794238"/>
    <w:sectPr w:rsidR="00AD3B8B" w:rsidSect="00F04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96F"/>
    <w:multiLevelType w:val="hybridMultilevel"/>
    <w:tmpl w:val="31ECB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DEC"/>
    <w:multiLevelType w:val="hybridMultilevel"/>
    <w:tmpl w:val="0180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014"/>
    <w:multiLevelType w:val="hybridMultilevel"/>
    <w:tmpl w:val="A602079A"/>
    <w:lvl w:ilvl="0" w:tplc="DDE8B47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0B32AE2"/>
    <w:multiLevelType w:val="hybridMultilevel"/>
    <w:tmpl w:val="97D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A4D47"/>
    <w:multiLevelType w:val="hybridMultilevel"/>
    <w:tmpl w:val="A768D9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5A7C1F"/>
    <w:multiLevelType w:val="hybridMultilevel"/>
    <w:tmpl w:val="CE008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1B6FFA"/>
    <w:multiLevelType w:val="hybridMultilevel"/>
    <w:tmpl w:val="C5FAB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E1EAB"/>
    <w:multiLevelType w:val="hybridMultilevel"/>
    <w:tmpl w:val="5CE6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1205"/>
    <w:multiLevelType w:val="hybridMultilevel"/>
    <w:tmpl w:val="DF02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11C04"/>
    <w:multiLevelType w:val="multilevel"/>
    <w:tmpl w:val="D73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4039F"/>
    <w:multiLevelType w:val="multilevel"/>
    <w:tmpl w:val="1A5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845EE"/>
    <w:multiLevelType w:val="hybridMultilevel"/>
    <w:tmpl w:val="F55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E2A62"/>
    <w:multiLevelType w:val="hybridMultilevel"/>
    <w:tmpl w:val="2D381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327104"/>
    <w:multiLevelType w:val="hybridMultilevel"/>
    <w:tmpl w:val="0FF2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46FA5"/>
    <w:multiLevelType w:val="hybridMultilevel"/>
    <w:tmpl w:val="C49E8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187A8D"/>
    <w:multiLevelType w:val="hybridMultilevel"/>
    <w:tmpl w:val="CCBE4510"/>
    <w:lvl w:ilvl="0" w:tplc="07DCF1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79331E"/>
    <w:multiLevelType w:val="hybridMultilevel"/>
    <w:tmpl w:val="981CEB3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94F7CBC"/>
    <w:multiLevelType w:val="hybridMultilevel"/>
    <w:tmpl w:val="28F6C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153B28"/>
    <w:multiLevelType w:val="hybridMultilevel"/>
    <w:tmpl w:val="973AFD80"/>
    <w:lvl w:ilvl="0" w:tplc="7A8817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7D11617"/>
    <w:multiLevelType w:val="hybridMultilevel"/>
    <w:tmpl w:val="4948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E2113"/>
    <w:multiLevelType w:val="hybridMultilevel"/>
    <w:tmpl w:val="C4FC9248"/>
    <w:lvl w:ilvl="0" w:tplc="12FCAF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C9570F5"/>
    <w:multiLevelType w:val="multilevel"/>
    <w:tmpl w:val="CFF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71634125"/>
    <w:multiLevelType w:val="multilevel"/>
    <w:tmpl w:val="DB1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9"/>
  </w:num>
  <w:num w:numId="5">
    <w:abstractNumId w:val="21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20"/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5"/>
  </w:num>
  <w:num w:numId="17">
    <w:abstractNumId w:val="19"/>
  </w:num>
  <w:num w:numId="18">
    <w:abstractNumId w:val="17"/>
  </w:num>
  <w:num w:numId="19">
    <w:abstractNumId w:val="18"/>
  </w:num>
  <w:num w:numId="20">
    <w:abstractNumId w:val="2"/>
  </w:num>
  <w:num w:numId="21">
    <w:abstractNumId w:val="4"/>
  </w:num>
  <w:num w:numId="22">
    <w:abstractNumId w:val="15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518"/>
    <w:rsid w:val="001B3D35"/>
    <w:rsid w:val="005B269B"/>
    <w:rsid w:val="00794238"/>
    <w:rsid w:val="00AD3B8B"/>
    <w:rsid w:val="00D309FB"/>
    <w:rsid w:val="00F0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451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18"/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F04518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04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045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51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F045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04518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F04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F04518"/>
    <w:rPr>
      <w:color w:val="0000FF"/>
      <w:u w:val="single"/>
    </w:rPr>
  </w:style>
  <w:style w:type="paragraph" w:styleId="ad">
    <w:name w:val="Body Text"/>
    <w:basedOn w:val="a"/>
    <w:link w:val="ae"/>
    <w:rsid w:val="00F0451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04518"/>
    <w:rPr>
      <w:rFonts w:ascii="Arial" w:eastAsia="Times New Roman" w:hAnsi="Arial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04518"/>
    <w:rPr>
      <w:color w:val="800080"/>
      <w:u w:val="single"/>
    </w:rPr>
  </w:style>
  <w:style w:type="paragraph" w:customStyle="1" w:styleId="xl65">
    <w:name w:val="xl65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04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04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045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04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045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04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04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04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04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04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04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F04518"/>
    <w:rPr>
      <w:i/>
      <w:iCs/>
    </w:rPr>
  </w:style>
  <w:style w:type="character" w:customStyle="1" w:styleId="af2">
    <w:name w:val="Основной текст_"/>
    <w:basedOn w:val="a0"/>
    <w:link w:val="2"/>
    <w:locked/>
    <w:rsid w:val="00F04518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F04518"/>
    <w:pPr>
      <w:widowControl w:val="0"/>
      <w:shd w:val="clear" w:color="auto" w:fill="FFFFFF"/>
      <w:spacing w:after="660" w:line="317" w:lineRule="exact"/>
      <w:ind w:hanging="340"/>
    </w:pPr>
    <w:rPr>
      <w:spacing w:val="3"/>
      <w:sz w:val="21"/>
      <w:szCs w:val="21"/>
    </w:rPr>
  </w:style>
  <w:style w:type="paragraph" w:customStyle="1" w:styleId="s1">
    <w:name w:val="s_1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F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Штарк Юля Леонидовна</dc:creator>
  <cp:keywords/>
  <dc:description/>
  <cp:lastModifiedBy>Организатор</cp:lastModifiedBy>
  <cp:revision>4</cp:revision>
  <dcterms:created xsi:type="dcterms:W3CDTF">2020-06-19T07:35:00Z</dcterms:created>
  <dcterms:modified xsi:type="dcterms:W3CDTF">2021-05-24T06:34:00Z</dcterms:modified>
</cp:coreProperties>
</file>